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8" w:rsidRDefault="00EC4D8B">
      <w:pPr>
        <w:spacing w:after="74"/>
        <w:ind w:left="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1515" cy="686288"/>
            <wp:effectExtent l="0" t="0" r="0" b="0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5" cy="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A8" w:rsidRDefault="00EC4D8B">
      <w:pPr>
        <w:spacing w:after="0"/>
        <w:ind w:left="2" w:hanging="10"/>
      </w:pPr>
      <w:r>
        <w:rPr>
          <w:rFonts w:ascii="Times New Roman" w:eastAsia="Times New Roman" w:hAnsi="Times New Roman" w:cs="Times New Roman"/>
          <w:sz w:val="26"/>
        </w:rPr>
        <w:t>REPUBLIKA HRVATSKA</w:t>
      </w:r>
    </w:p>
    <w:p w:rsidR="000C10A8" w:rsidRDefault="00EC4D8B">
      <w:pPr>
        <w:spacing w:after="0"/>
        <w:ind w:left="2" w:hanging="10"/>
      </w:pPr>
      <w:r>
        <w:rPr>
          <w:rFonts w:ascii="Times New Roman" w:eastAsia="Times New Roman" w:hAnsi="Times New Roman" w:cs="Times New Roman"/>
          <w:sz w:val="26"/>
        </w:rPr>
        <w:t>VARAŽDINSKA ŽUPANIJA</w:t>
      </w:r>
    </w:p>
    <w:p w:rsidR="000C10A8" w:rsidRDefault="00EC4D8B">
      <w:pPr>
        <w:spacing w:after="0"/>
        <w:ind w:left="2" w:hanging="10"/>
      </w:pPr>
      <w:r>
        <w:rPr>
          <w:rFonts w:ascii="Times New Roman" w:eastAsia="Times New Roman" w:hAnsi="Times New Roman" w:cs="Times New Roman"/>
          <w:sz w:val="26"/>
        </w:rPr>
        <w:t>OPĆINA SVETI ILIJA</w:t>
      </w:r>
    </w:p>
    <w:p w:rsidR="000C10A8" w:rsidRDefault="00EC4D8B">
      <w:pPr>
        <w:spacing w:after="0"/>
        <w:ind w:left="2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OSNOVNA ŠKOLA BELETINEC</w:t>
      </w:r>
    </w:p>
    <w:p w:rsidR="00EC4D8B" w:rsidRDefault="00EC4D8B">
      <w:pPr>
        <w:spacing w:after="0"/>
        <w:ind w:left="2" w:hanging="10"/>
        <w:rPr>
          <w:rFonts w:ascii="Times New Roman" w:eastAsia="Times New Roman" w:hAnsi="Times New Roman" w:cs="Times New Roman"/>
          <w:sz w:val="26"/>
        </w:rPr>
      </w:pPr>
    </w:p>
    <w:p w:rsidR="00EC4D8B" w:rsidRDefault="00EC4D8B">
      <w:pPr>
        <w:spacing w:after="0"/>
        <w:ind w:left="2" w:hanging="10"/>
        <w:rPr>
          <w:rFonts w:ascii="Times New Roman" w:hAnsi="Times New Roman" w:cs="Times New Roman"/>
          <w:color w:val="222222"/>
          <w:sz w:val="24"/>
          <w:szCs w:val="24"/>
        </w:rPr>
      </w:pPr>
      <w:r w:rsidRPr="00EC4D8B">
        <w:rPr>
          <w:rFonts w:ascii="Times New Roman" w:hAnsi="Times New Roman" w:cs="Times New Roman"/>
          <w:color w:val="222222"/>
          <w:sz w:val="24"/>
          <w:szCs w:val="24"/>
        </w:rPr>
        <w:t>KLASA: 110-03/20-01/2</w:t>
      </w:r>
      <w:r w:rsidRPr="00EC4D8B">
        <w:rPr>
          <w:rFonts w:ascii="Times New Roman" w:hAnsi="Times New Roman" w:cs="Times New Roman"/>
          <w:color w:val="222222"/>
          <w:sz w:val="24"/>
          <w:szCs w:val="24"/>
        </w:rPr>
        <w:br/>
        <w:t>URBROJ: 2186-113-01-20-</w:t>
      </w:r>
      <w:r w:rsidR="0041053F">
        <w:rPr>
          <w:rFonts w:ascii="Times New Roman" w:hAnsi="Times New Roman" w:cs="Times New Roman"/>
          <w:color w:val="222222"/>
          <w:sz w:val="24"/>
          <w:szCs w:val="24"/>
        </w:rPr>
        <w:t>2</w:t>
      </w:r>
    </w:p>
    <w:p w:rsidR="000C10A8" w:rsidRPr="00EC4D8B" w:rsidRDefault="00EC4D8B" w:rsidP="00CC7579">
      <w:pPr>
        <w:spacing w:after="269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BELETINEC</w:t>
      </w:r>
      <w:r w:rsidRPr="00EC4D8B">
        <w:rPr>
          <w:rFonts w:ascii="Times New Roman" w:eastAsia="Times New Roman" w:hAnsi="Times New Roman" w:cs="Times New Roman"/>
          <w:sz w:val="24"/>
        </w:rPr>
        <w:t>, 2</w:t>
      </w:r>
      <w:r w:rsidR="0041053F">
        <w:rPr>
          <w:rFonts w:ascii="Times New Roman" w:eastAsia="Times New Roman" w:hAnsi="Times New Roman" w:cs="Times New Roman"/>
          <w:sz w:val="24"/>
        </w:rPr>
        <w:t>2</w:t>
      </w:r>
      <w:r w:rsidRPr="00EC4D8B">
        <w:rPr>
          <w:rFonts w:ascii="Times New Roman" w:eastAsia="Times New Roman" w:hAnsi="Times New Roman" w:cs="Times New Roman"/>
          <w:sz w:val="24"/>
        </w:rPr>
        <w:t xml:space="preserve">. </w:t>
      </w:r>
      <w:r w:rsidR="0041053F">
        <w:rPr>
          <w:rFonts w:ascii="Times New Roman" w:eastAsia="Times New Roman" w:hAnsi="Times New Roman" w:cs="Times New Roman"/>
          <w:sz w:val="24"/>
        </w:rPr>
        <w:t>svibnja</w:t>
      </w:r>
      <w:r w:rsidRPr="00EC4D8B">
        <w:rPr>
          <w:rFonts w:ascii="Times New Roman" w:eastAsia="Times New Roman" w:hAnsi="Times New Roman" w:cs="Times New Roman"/>
          <w:sz w:val="24"/>
        </w:rPr>
        <w:t xml:space="preserve"> 2020.</w:t>
      </w:r>
    </w:p>
    <w:p w:rsidR="000C10A8" w:rsidRDefault="005349DB">
      <w:pPr>
        <w:spacing w:after="261" w:line="252" w:lineRule="auto"/>
        <w:ind w:left="7" w:firstLine="6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temelju članka 7. stavka 2. Zakona o radu (Narodne novine, broj 93/14., 127/17. i 98/19), članka </w:t>
      </w:r>
      <w:r w:rsidR="00EC4D8B">
        <w:rPr>
          <w:rFonts w:ascii="Times New Roman" w:eastAsia="Times New Roman" w:hAnsi="Times New Roman" w:cs="Times New Roman"/>
          <w:sz w:val="24"/>
        </w:rPr>
        <w:t xml:space="preserve">71. Statuta Osnovne škole Beletinec i </w:t>
      </w:r>
      <w:r>
        <w:rPr>
          <w:rFonts w:ascii="Times New Roman" w:eastAsia="Times New Roman" w:hAnsi="Times New Roman" w:cs="Times New Roman"/>
          <w:sz w:val="24"/>
        </w:rPr>
        <w:t>Upute Ministarstva znanosti i obrazovanja KLASA: 602-01/20-01/00178, URBROJ: 533-01-20-0002 od 19. ožujka 2020. godine, ravnateljica Osnovne škole Beletinec donosi</w:t>
      </w:r>
    </w:p>
    <w:p w:rsidR="005349DB" w:rsidRDefault="005349DB">
      <w:pPr>
        <w:spacing w:after="261" w:line="252" w:lineRule="auto"/>
        <w:ind w:left="7" w:firstLine="656"/>
        <w:jc w:val="both"/>
        <w:rPr>
          <w:rFonts w:ascii="Times New Roman" w:eastAsia="Times New Roman" w:hAnsi="Times New Roman" w:cs="Times New Roman"/>
          <w:sz w:val="24"/>
        </w:rPr>
      </w:pPr>
    </w:p>
    <w:p w:rsidR="005349DB" w:rsidRDefault="005349DB" w:rsidP="005349DB">
      <w:pPr>
        <w:spacing w:after="261" w:line="252" w:lineRule="auto"/>
        <w:ind w:left="7" w:firstLine="6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D L U K U</w:t>
      </w:r>
    </w:p>
    <w:p w:rsidR="005349DB" w:rsidRDefault="005349DB" w:rsidP="005349DB">
      <w:pPr>
        <w:spacing w:after="261" w:line="252" w:lineRule="auto"/>
        <w:ind w:left="7" w:firstLine="6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povratku na rad za odgojno-obrazovne radnike</w:t>
      </w:r>
    </w:p>
    <w:p w:rsidR="005349DB" w:rsidRDefault="002170D8" w:rsidP="005349DB">
      <w:pPr>
        <w:spacing w:after="261" w:line="252" w:lineRule="auto"/>
        <w:ind w:left="7" w:firstLine="656"/>
        <w:jc w:val="center"/>
      </w:pPr>
      <w:r>
        <w:t>I.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  <w:r>
        <w:t>Ovom odlukom se, u uvjetima proglašene epidemije na području Republike Hrvatske, uređuje način izvođenja nastave u Osnovnoj školi Beletinec, kao i obavljanje redovnoga rada škole.</w:t>
      </w:r>
    </w:p>
    <w:p w:rsidR="002170D8" w:rsidRDefault="002170D8" w:rsidP="00405655">
      <w:pPr>
        <w:spacing w:after="261" w:line="252" w:lineRule="auto"/>
        <w:ind w:left="7" w:firstLine="656"/>
        <w:jc w:val="center"/>
      </w:pPr>
      <w:r>
        <w:t>II.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  <w:r>
        <w:t>Za učenike 1. – 4. razreda u Osnovnoj školi Beletinec nastava će se provoditi mješovitim modelom, dijelom kao oblik nastave koju učenici pohađaju u školi, a dijelom kao nastava na daljinu za učenike koje će možda i dalje zbog objektivnih ili subjektivnih razloga ostati kod kuće.</w:t>
      </w:r>
    </w:p>
    <w:p w:rsidR="002170D8" w:rsidRDefault="002170D8" w:rsidP="00405655">
      <w:pPr>
        <w:spacing w:after="261" w:line="252" w:lineRule="auto"/>
        <w:ind w:left="7" w:firstLine="656"/>
        <w:jc w:val="center"/>
      </w:pPr>
      <w:r>
        <w:t>III.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  <w:r>
        <w:t>Za  učenike 5. – 8. razreda nastava se organizira i dalje kao nastava na daljinu.</w:t>
      </w:r>
    </w:p>
    <w:p w:rsidR="002170D8" w:rsidRDefault="002170D8" w:rsidP="00405655">
      <w:pPr>
        <w:spacing w:after="261" w:line="252" w:lineRule="auto"/>
        <w:ind w:left="7" w:firstLine="656"/>
        <w:jc w:val="center"/>
      </w:pPr>
      <w:r>
        <w:t>IV.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  <w:r>
        <w:t>Radnice koje obavljaju poslove učitelja razredne nastave redovan rad će obavljati u prostorijama škole u skladu s nalogom ravnatelja kao poslodavca koji je dužan organizirati rad školske ustanove u suradnji s MZO-om na način da se nesmetano odvija nastava.</w:t>
      </w:r>
    </w:p>
    <w:p w:rsidR="002170D8" w:rsidRDefault="002170D8" w:rsidP="00405655">
      <w:pPr>
        <w:spacing w:after="261" w:line="252" w:lineRule="auto"/>
        <w:ind w:left="7" w:firstLine="656"/>
        <w:jc w:val="center"/>
      </w:pPr>
      <w:r>
        <w:t>V.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  <w:r>
        <w:t>Učitelji predmetne nastave nastavljaju obavljati rad od kuće kao nastavu na daljinu.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</w:p>
    <w:p w:rsidR="002170D8" w:rsidRDefault="002170D8" w:rsidP="00405655">
      <w:pPr>
        <w:spacing w:after="261" w:line="252" w:lineRule="auto"/>
        <w:ind w:left="7" w:firstLine="656"/>
        <w:jc w:val="center"/>
      </w:pPr>
      <w:r>
        <w:lastRenderedPageBreak/>
        <w:t>VI.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  <w:r>
        <w:t>Stručni suradnici pedagog i knjižničar obavljat će redovan rad u dijelu satnice u prostorijama škole, a u dijelu satnice kao nastavu na daljinu prema unaprijed utvrđenom rasporedu rada.</w:t>
      </w:r>
    </w:p>
    <w:p w:rsidR="002170D8" w:rsidRDefault="002170D8" w:rsidP="00405655">
      <w:pPr>
        <w:spacing w:after="261" w:line="252" w:lineRule="auto"/>
        <w:ind w:left="7" w:firstLine="656"/>
        <w:jc w:val="center"/>
      </w:pPr>
      <w:r>
        <w:t>VII.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  <w:r>
        <w:t xml:space="preserve">Administrativno-tehničko osoblje: tajnica – računovođa, kuharica, </w:t>
      </w:r>
      <w:proofErr w:type="spellStart"/>
      <w:r>
        <w:t>ložać</w:t>
      </w:r>
      <w:proofErr w:type="spellEnd"/>
      <w:r>
        <w:t>-domar i spremačice redovan rad će obavljati u prostorijama škole.</w:t>
      </w:r>
    </w:p>
    <w:p w:rsidR="002170D8" w:rsidRDefault="002170D8" w:rsidP="00405655">
      <w:pPr>
        <w:spacing w:after="261" w:line="252" w:lineRule="auto"/>
        <w:ind w:left="7" w:firstLine="656"/>
        <w:jc w:val="center"/>
      </w:pPr>
      <w:r>
        <w:t>VIII.</w:t>
      </w:r>
    </w:p>
    <w:p w:rsidR="002170D8" w:rsidRDefault="00A80560" w:rsidP="002170D8">
      <w:pPr>
        <w:spacing w:after="261" w:line="252" w:lineRule="auto"/>
        <w:ind w:left="7" w:firstLine="656"/>
        <w:jc w:val="both"/>
      </w:pPr>
      <w:r>
        <w:t>Ravnatelj i ostali radnici škole dužni su pridržavati se Uputa Hrvatskog zavoda za javno zdravstvo od 20. svibnja 2020. za sprječavanje i suzbijanje epidemije COVID – 19 vezano za rad predškolskih ustanova i razrednu nastavu od 1. do 4. razreda te posebne razredne odjele i  rad s djecom s teškoćama koja imaju pomoćnika u nastavi, te Preporuka Ministarstva znanosti i obrazovanja za organizaciju rada u razrednoj nastavi i uputa za vrednovanje i ocjenjivanje od 25. svibnja 2020.</w:t>
      </w:r>
    </w:p>
    <w:p w:rsidR="00A80560" w:rsidRDefault="00A80560" w:rsidP="00405655">
      <w:pPr>
        <w:spacing w:after="261" w:line="252" w:lineRule="auto"/>
        <w:ind w:left="7" w:firstLine="656"/>
        <w:jc w:val="center"/>
      </w:pPr>
      <w:r>
        <w:t>IX.</w:t>
      </w:r>
    </w:p>
    <w:p w:rsidR="00A80560" w:rsidRDefault="00A80560" w:rsidP="002170D8">
      <w:pPr>
        <w:spacing w:after="261" w:line="252" w:lineRule="auto"/>
        <w:ind w:left="7" w:firstLine="656"/>
        <w:jc w:val="both"/>
      </w:pPr>
      <w:r>
        <w:t>Stupanjem na snagu ove Odluke, Odluka o obustavi izvođenja nas</w:t>
      </w:r>
      <w:r w:rsidR="00405655">
        <w:t>t</w:t>
      </w:r>
      <w:r>
        <w:t>ave u školama odnosno o privremenom radu od kuće (KLASA: 110-03/20-01/2, URBROJ: 2186-113-01-20-2, od 20.</w:t>
      </w:r>
      <w:r w:rsidR="00405655">
        <w:t xml:space="preserve"> </w:t>
      </w:r>
      <w:r>
        <w:t xml:space="preserve">ožujka 2020. </w:t>
      </w:r>
      <w:r w:rsidR="00405655">
        <w:t>g</w:t>
      </w:r>
      <w:r>
        <w:t>odine) djelomično prestaje važiti.</w:t>
      </w:r>
    </w:p>
    <w:p w:rsidR="00405655" w:rsidRDefault="00405655" w:rsidP="00405655">
      <w:pPr>
        <w:spacing w:after="261" w:line="252" w:lineRule="auto"/>
        <w:ind w:left="7" w:firstLine="656"/>
        <w:jc w:val="center"/>
      </w:pPr>
      <w:r>
        <w:t>X.</w:t>
      </w:r>
    </w:p>
    <w:p w:rsidR="00405655" w:rsidRDefault="00405655" w:rsidP="002170D8">
      <w:pPr>
        <w:spacing w:after="261" w:line="252" w:lineRule="auto"/>
        <w:ind w:left="7" w:firstLine="656"/>
        <w:jc w:val="both"/>
      </w:pPr>
      <w:r>
        <w:t>Ova Odluka stupa na snagu 25. svibnja 2020. i primjenjuje se do opoziva.</w:t>
      </w:r>
    </w:p>
    <w:p w:rsidR="00405655" w:rsidRDefault="00405655" w:rsidP="002170D8">
      <w:pPr>
        <w:spacing w:after="261" w:line="252" w:lineRule="auto"/>
        <w:ind w:left="7" w:firstLine="656"/>
        <w:jc w:val="both"/>
      </w:pPr>
      <w:r>
        <w:t>Ova Odluka objavljuje se na oglasnoj ploči i mrežnim stranicama Škole.</w:t>
      </w:r>
    </w:p>
    <w:p w:rsidR="002170D8" w:rsidRDefault="002170D8" w:rsidP="002170D8">
      <w:pPr>
        <w:spacing w:after="261" w:line="252" w:lineRule="auto"/>
        <w:ind w:left="7" w:firstLine="656"/>
        <w:jc w:val="both"/>
      </w:pPr>
    </w:p>
    <w:p w:rsidR="00EC4D8B" w:rsidRDefault="00EC4D8B" w:rsidP="00EC4D8B">
      <w:pPr>
        <w:spacing w:after="0"/>
        <w:jc w:val="right"/>
        <w:rPr>
          <w:noProof/>
        </w:rPr>
      </w:pPr>
      <w:r>
        <w:rPr>
          <w:noProof/>
        </w:rPr>
        <w:t>Ravnateljica Osnovne škole Beletinec</w:t>
      </w:r>
    </w:p>
    <w:p w:rsidR="00EC4D8B" w:rsidRDefault="00EC4D8B">
      <w:pPr>
        <w:spacing w:after="0"/>
        <w:ind w:left="6023"/>
      </w:pPr>
      <w:r>
        <w:rPr>
          <w:noProof/>
        </w:rPr>
        <w:t xml:space="preserve">          Nataša Fadiga, mag.inf.</w:t>
      </w:r>
    </w:p>
    <w:sectPr w:rsidR="00EC4D8B" w:rsidSect="000F1290">
      <w:pgSz w:w="12240" w:h="16860"/>
      <w:pgMar w:top="1254" w:right="1556" w:bottom="1023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10A8"/>
    <w:rsid w:val="000C10A8"/>
    <w:rsid w:val="000C7DBB"/>
    <w:rsid w:val="000F1290"/>
    <w:rsid w:val="0016427C"/>
    <w:rsid w:val="002170D8"/>
    <w:rsid w:val="00405655"/>
    <w:rsid w:val="0041053F"/>
    <w:rsid w:val="00423B03"/>
    <w:rsid w:val="005349DB"/>
    <w:rsid w:val="00570FB3"/>
    <w:rsid w:val="006544BA"/>
    <w:rsid w:val="006E17E3"/>
    <w:rsid w:val="009027B8"/>
    <w:rsid w:val="00A80560"/>
    <w:rsid w:val="00A873FB"/>
    <w:rsid w:val="00CC7579"/>
    <w:rsid w:val="00D52451"/>
    <w:rsid w:val="00D74A2E"/>
    <w:rsid w:val="00EC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90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27C"/>
    <w:rPr>
      <w:rFonts w:ascii="Tahoma" w:eastAsia="Calibri" w:hAnsi="Tahoma" w:cs="Tahoma"/>
      <w:color w:val="000000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27B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027B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škola beletinec</cp:lastModifiedBy>
  <cp:revision>2</cp:revision>
  <cp:lastPrinted>2020-05-29T07:40:00Z</cp:lastPrinted>
  <dcterms:created xsi:type="dcterms:W3CDTF">2020-05-29T07:40:00Z</dcterms:created>
  <dcterms:modified xsi:type="dcterms:W3CDTF">2020-05-29T07:40:00Z</dcterms:modified>
</cp:coreProperties>
</file>