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AF8" w:rsidRDefault="00017AF8" w:rsidP="00017AF8">
      <w:pPr>
        <w:rPr>
          <w:rFonts w:ascii="Arial" w:hAnsi="Arial" w:cs="Arial"/>
          <w:sz w:val="24"/>
          <w:szCs w:val="24"/>
        </w:rPr>
      </w:pPr>
    </w:p>
    <w:p w:rsidR="00017AF8" w:rsidRPr="00017AF8" w:rsidRDefault="00017AF8" w:rsidP="00017AF8">
      <w:pPr>
        <w:jc w:val="center"/>
        <w:rPr>
          <w:rFonts w:ascii="Arial" w:hAnsi="Arial" w:cs="Arial"/>
          <w:b/>
          <w:sz w:val="28"/>
          <w:szCs w:val="24"/>
        </w:rPr>
      </w:pPr>
      <w:r w:rsidRPr="00017AF8">
        <w:rPr>
          <w:rFonts w:ascii="Arial" w:hAnsi="Arial" w:cs="Arial"/>
          <w:b/>
          <w:sz w:val="28"/>
          <w:szCs w:val="24"/>
        </w:rPr>
        <w:t>OSNOVNA ŠKOLA BELETINEC</w:t>
      </w: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Pr="00017AF8" w:rsidRDefault="00017AF8" w:rsidP="00017AF8">
      <w:pPr>
        <w:jc w:val="center"/>
        <w:rPr>
          <w:rFonts w:ascii="Arial" w:hAnsi="Arial" w:cs="Arial"/>
          <w:b/>
          <w:sz w:val="36"/>
          <w:szCs w:val="24"/>
        </w:rPr>
      </w:pPr>
      <w:r w:rsidRPr="00017AF8">
        <w:rPr>
          <w:rFonts w:ascii="Arial" w:hAnsi="Arial" w:cs="Arial"/>
          <w:b/>
          <w:sz w:val="36"/>
          <w:szCs w:val="24"/>
        </w:rPr>
        <w:t>OBRAZLOŽENJE OPĆEG DIJELA I POSEBNI IZVJEŠTAJI</w:t>
      </w:r>
    </w:p>
    <w:p w:rsidR="00017AF8" w:rsidRPr="00017AF8" w:rsidRDefault="00017AF8" w:rsidP="00017AF8">
      <w:pPr>
        <w:jc w:val="center"/>
        <w:rPr>
          <w:rFonts w:ascii="Arial" w:hAnsi="Arial" w:cs="Arial"/>
          <w:b/>
          <w:sz w:val="36"/>
          <w:szCs w:val="24"/>
        </w:rPr>
      </w:pPr>
    </w:p>
    <w:p w:rsidR="00017AF8" w:rsidRPr="00017AF8" w:rsidRDefault="00017AF8" w:rsidP="00017AF8">
      <w:pPr>
        <w:jc w:val="center"/>
        <w:rPr>
          <w:rFonts w:ascii="Arial" w:hAnsi="Arial" w:cs="Arial"/>
          <w:b/>
          <w:sz w:val="36"/>
          <w:szCs w:val="24"/>
        </w:rPr>
      </w:pPr>
      <w:r w:rsidRPr="00017AF8">
        <w:rPr>
          <w:rFonts w:ascii="Arial" w:hAnsi="Arial" w:cs="Arial"/>
          <w:b/>
          <w:sz w:val="36"/>
          <w:szCs w:val="24"/>
        </w:rPr>
        <w:t>PRIJEDLOGA POLUGODIŠNJEG IZVJEŠTAJA O IZVRŠENJU FINANCIJSKOG PLANA ZA 202</w:t>
      </w:r>
      <w:r w:rsidR="004420C7">
        <w:rPr>
          <w:rFonts w:ascii="Arial" w:hAnsi="Arial" w:cs="Arial"/>
          <w:b/>
          <w:sz w:val="36"/>
          <w:szCs w:val="24"/>
        </w:rPr>
        <w:t>6</w:t>
      </w:r>
      <w:r w:rsidRPr="00017AF8">
        <w:rPr>
          <w:rFonts w:ascii="Arial" w:hAnsi="Arial" w:cs="Arial"/>
          <w:b/>
          <w:sz w:val="36"/>
          <w:szCs w:val="24"/>
        </w:rPr>
        <w:t xml:space="preserve">. GODINU </w:t>
      </w:r>
    </w:p>
    <w:p w:rsidR="00017AF8" w:rsidRPr="00017AF8" w:rsidRDefault="00017AF8" w:rsidP="00017AF8">
      <w:pPr>
        <w:jc w:val="center"/>
        <w:rPr>
          <w:rFonts w:ascii="Arial" w:hAnsi="Arial" w:cs="Arial"/>
          <w:b/>
          <w:sz w:val="36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jc w:val="center"/>
        <w:rPr>
          <w:rFonts w:ascii="Arial" w:hAnsi="Arial" w:cs="Arial"/>
          <w:sz w:val="24"/>
          <w:szCs w:val="24"/>
        </w:rPr>
      </w:pPr>
    </w:p>
    <w:p w:rsidR="00017AF8" w:rsidRPr="00704CC9" w:rsidRDefault="00017AF8" w:rsidP="00017AF8">
      <w:pPr>
        <w:tabs>
          <w:tab w:val="left" w:pos="3240"/>
          <w:tab w:val="center" w:pos="4536"/>
        </w:tabs>
        <w:rPr>
          <w:rFonts w:ascii="Arial" w:hAnsi="Arial" w:cs="Arial"/>
          <w:sz w:val="28"/>
          <w:szCs w:val="24"/>
        </w:rPr>
      </w:pPr>
      <w:r w:rsidRPr="00704CC9">
        <w:rPr>
          <w:rFonts w:ascii="Arial" w:hAnsi="Arial" w:cs="Arial"/>
          <w:sz w:val="28"/>
          <w:szCs w:val="24"/>
        </w:rPr>
        <w:tab/>
        <w:t>Beletinec, 202</w:t>
      </w:r>
      <w:r w:rsidR="004420C7">
        <w:rPr>
          <w:rFonts w:ascii="Arial" w:hAnsi="Arial" w:cs="Arial"/>
          <w:sz w:val="28"/>
          <w:szCs w:val="24"/>
        </w:rPr>
        <w:t>6</w:t>
      </w:r>
      <w:r w:rsidRPr="00704CC9">
        <w:rPr>
          <w:rFonts w:ascii="Arial" w:hAnsi="Arial" w:cs="Arial"/>
          <w:sz w:val="28"/>
          <w:szCs w:val="24"/>
        </w:rPr>
        <w:t xml:space="preserve">. </w:t>
      </w:r>
      <w:r w:rsidRPr="00704CC9">
        <w:rPr>
          <w:rFonts w:ascii="Arial" w:hAnsi="Arial" w:cs="Arial"/>
          <w:sz w:val="28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112774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6374C" w:rsidRDefault="0076374C">
          <w:pPr>
            <w:pStyle w:val="TOCNaslov"/>
          </w:pPr>
          <w:r>
            <w:t>Sadržaj</w:t>
          </w:r>
        </w:p>
        <w:p w:rsidR="0076374C" w:rsidRPr="0076374C" w:rsidRDefault="0076374C" w:rsidP="0076374C">
          <w:pPr>
            <w:rPr>
              <w:lang w:eastAsia="hr-HR"/>
            </w:rPr>
          </w:pPr>
        </w:p>
        <w:p w:rsidR="00BA58D8" w:rsidRDefault="0076374C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3659034" w:history="1">
            <w:r w:rsidR="00BA58D8" w:rsidRPr="00336E1B">
              <w:rPr>
                <w:rStyle w:val="Hiperveza"/>
                <w:noProof/>
              </w:rPr>
              <w:t>1.</w:t>
            </w:r>
            <w:r w:rsidR="00BA58D8">
              <w:rPr>
                <w:rFonts w:eastAsiaTheme="minorEastAsia"/>
                <w:noProof/>
                <w:lang w:eastAsia="hr-HR"/>
              </w:rPr>
              <w:tab/>
            </w:r>
            <w:r w:rsidR="00BA58D8" w:rsidRPr="00336E1B">
              <w:rPr>
                <w:rStyle w:val="Hiperveza"/>
                <w:noProof/>
              </w:rPr>
              <w:t>UVOD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_Toc203659034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2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35" w:history="1">
            <w:r w:rsidR="00BA58D8" w:rsidRPr="00336E1B">
              <w:rPr>
                <w:rStyle w:val="Hiperveza"/>
                <w:noProof/>
              </w:rPr>
              <w:t>2. PRIHODI I PRIMICI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_Toc203659035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5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36" w:history="1">
            <w:r w:rsidR="00BA58D8" w:rsidRPr="00336E1B">
              <w:rPr>
                <w:rStyle w:val="Hiperveza"/>
                <w:rFonts w:eastAsia="Times New Roman"/>
                <w:noProof/>
              </w:rPr>
              <w:t>3.RASHODI I IZDACI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_Toc203659036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8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37" w:history="1">
            <w:r w:rsidR="00BA58D8" w:rsidRPr="00336E1B">
              <w:rPr>
                <w:rStyle w:val="Hiperveza"/>
                <w:noProof/>
              </w:rPr>
              <w:t>3.1 RASHODI ZA ZAPOSLENE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_Toc203659037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9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38" w:history="1">
            <w:r w:rsidR="00BA58D8" w:rsidRPr="00336E1B">
              <w:rPr>
                <w:rStyle w:val="Hiperveza"/>
                <w:noProof/>
              </w:rPr>
              <w:t>3.2 MATERIJALNI RASHODI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_Toc203659038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9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39" w:history="1">
            <w:r w:rsidR="00BA58D8" w:rsidRPr="00336E1B">
              <w:rPr>
                <w:rStyle w:val="Hiperveza"/>
                <w:noProof/>
              </w:rPr>
              <w:t>3.3 FINANCIJSKI RASHODI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_Toc203659039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10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40" w:history="1">
            <w:r w:rsidR="00BA58D8" w:rsidRPr="00336E1B">
              <w:rPr>
                <w:rStyle w:val="Hiperveza"/>
                <w:noProof/>
              </w:rPr>
              <w:t>3.4 RASHODI ZA NABAVU NEFINANCIJSKE IMOVINE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_Toc203659040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10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41" w:history="1">
            <w:r w:rsidR="00BA58D8" w:rsidRPr="00336E1B">
              <w:rPr>
                <w:rStyle w:val="Hiperveza"/>
                <w:noProof/>
              </w:rPr>
              <w:t>3.5 RASHODI PREMA IZVORIMA FINANCIRANJA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_Toc203659041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11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BA58D8" w:rsidRDefault="00807514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03659042" w:history="1">
            <w:r w:rsidR="00BA58D8" w:rsidRPr="00336E1B">
              <w:rPr>
                <w:rStyle w:val="Hiperveza"/>
                <w:noProof/>
              </w:rPr>
              <w:t>4. IZVJEŠTAJ O ZADUŽIVANJU NA DOMAĆEM I STRANOM TRŽIŠTU NOVCA I KAPITALA</w:t>
            </w:r>
            <w:r w:rsidR="00BA58D8">
              <w:rPr>
                <w:noProof/>
                <w:webHidden/>
              </w:rPr>
              <w:tab/>
            </w:r>
            <w:r w:rsidR="00BA58D8">
              <w:rPr>
                <w:noProof/>
                <w:webHidden/>
              </w:rPr>
              <w:fldChar w:fldCharType="begin"/>
            </w:r>
            <w:r w:rsidR="00BA58D8">
              <w:rPr>
                <w:noProof/>
                <w:webHidden/>
              </w:rPr>
              <w:instrText xml:space="preserve"> PAGEREF _Toc203659042 \h </w:instrText>
            </w:r>
            <w:r w:rsidR="00BA58D8">
              <w:rPr>
                <w:noProof/>
                <w:webHidden/>
              </w:rPr>
            </w:r>
            <w:r w:rsidR="00BA58D8">
              <w:rPr>
                <w:noProof/>
                <w:webHidden/>
              </w:rPr>
              <w:fldChar w:fldCharType="separate"/>
            </w:r>
            <w:r w:rsidR="00BC727E">
              <w:rPr>
                <w:noProof/>
                <w:webHidden/>
              </w:rPr>
              <w:t>13</w:t>
            </w:r>
            <w:r w:rsidR="00BA58D8">
              <w:rPr>
                <w:noProof/>
                <w:webHidden/>
              </w:rPr>
              <w:fldChar w:fldCharType="end"/>
            </w:r>
          </w:hyperlink>
        </w:p>
        <w:p w:rsidR="0076374C" w:rsidRDefault="0076374C">
          <w:r>
            <w:rPr>
              <w:b/>
              <w:bCs/>
            </w:rPr>
            <w:fldChar w:fldCharType="end"/>
          </w:r>
        </w:p>
      </w:sdtContent>
    </w:sdt>
    <w:p w:rsidR="0076374C" w:rsidRDefault="007637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232FF" w:rsidRPr="002101D2" w:rsidRDefault="006232FF" w:rsidP="00017AF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5B1" w:rsidRPr="002101D2" w:rsidRDefault="006232FF" w:rsidP="00445DE5">
      <w:pPr>
        <w:pStyle w:val="Naslov1"/>
        <w:numPr>
          <w:ilvl w:val="0"/>
          <w:numId w:val="2"/>
        </w:numPr>
      </w:pPr>
      <w:bookmarkStart w:id="0" w:name="_Toc203659034"/>
      <w:r w:rsidRPr="002101D2">
        <w:t>UVOD</w:t>
      </w:r>
      <w:bookmarkEnd w:id="0"/>
    </w:p>
    <w:p w:rsidR="006232FF" w:rsidRPr="002101D2" w:rsidRDefault="006232FF" w:rsidP="002101D2">
      <w:pPr>
        <w:pStyle w:val="Odlomakpopisa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90603" w:rsidRPr="002101D2" w:rsidRDefault="00E90603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>Polugodišnji izvještaj o izvršenju Financijskog plana Osnovne škole Beletinec za 202</w:t>
      </w:r>
      <w:r w:rsidR="004420C7">
        <w:rPr>
          <w:rFonts w:ascii="Arial" w:hAnsi="Arial" w:cs="Arial"/>
          <w:sz w:val="24"/>
          <w:szCs w:val="24"/>
        </w:rPr>
        <w:t>6</w:t>
      </w:r>
      <w:r w:rsidRPr="002101D2">
        <w:rPr>
          <w:rFonts w:ascii="Arial" w:hAnsi="Arial" w:cs="Arial"/>
          <w:sz w:val="24"/>
          <w:szCs w:val="24"/>
        </w:rPr>
        <w:t xml:space="preserve">. godinu izrađen je sukladno Zakonu o proračunu (Narodne novine br. 144/21) i Pravilniku o polugodišnjem i godišnjem izvještaju o izvršenju proračuna i financijskog plana (Narodne novine br. 85/23) te sadrži opći dio, posebni dio, obrazloženje i posebne izvještaje. </w:t>
      </w:r>
    </w:p>
    <w:p w:rsidR="006232FF" w:rsidRPr="002101D2" w:rsidRDefault="00601309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>U Polugodišnjem izvještaju o izvršenju financijskog plana za 202</w:t>
      </w:r>
      <w:r w:rsidR="004420C7">
        <w:rPr>
          <w:rFonts w:ascii="Arial" w:hAnsi="Arial" w:cs="Arial"/>
          <w:sz w:val="24"/>
          <w:szCs w:val="24"/>
        </w:rPr>
        <w:t>6</w:t>
      </w:r>
      <w:r w:rsidRPr="002101D2">
        <w:rPr>
          <w:rFonts w:ascii="Arial" w:hAnsi="Arial" w:cs="Arial"/>
          <w:sz w:val="24"/>
          <w:szCs w:val="24"/>
        </w:rPr>
        <w:t>. godinu prikazani su podaci o planiranim prihodima/primicima i rashodima/izdacima kroz izvorni i tekući plan te njihovo ostvarenje odnosno izvršenje u razdoblju od 1. siječnja do 30. lipnja 202</w:t>
      </w:r>
      <w:r w:rsidR="004420C7">
        <w:rPr>
          <w:rFonts w:ascii="Arial" w:hAnsi="Arial" w:cs="Arial"/>
          <w:sz w:val="24"/>
          <w:szCs w:val="24"/>
        </w:rPr>
        <w:t>6</w:t>
      </w:r>
      <w:r w:rsidRPr="002101D2">
        <w:rPr>
          <w:rFonts w:ascii="Arial" w:hAnsi="Arial" w:cs="Arial"/>
          <w:sz w:val="24"/>
          <w:szCs w:val="24"/>
        </w:rPr>
        <w:t>. godine. U ovom izvještajnom razdoblju nije bilo izmjena i dopuna financijskog plana pa su podaci tekućeg plana isti kao i podaci izvornog</w:t>
      </w:r>
      <w:r w:rsidR="00E90603" w:rsidRPr="002101D2">
        <w:rPr>
          <w:rFonts w:ascii="Arial" w:hAnsi="Arial" w:cs="Arial"/>
          <w:sz w:val="24"/>
          <w:szCs w:val="24"/>
        </w:rPr>
        <w:t xml:space="preserve">. </w:t>
      </w:r>
    </w:p>
    <w:p w:rsidR="00E90603" w:rsidRPr="002101D2" w:rsidRDefault="00E90603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b/>
          <w:i/>
          <w:sz w:val="24"/>
          <w:szCs w:val="24"/>
        </w:rPr>
        <w:t>Financijski plan Osnovne škole Beletinec za 202</w:t>
      </w:r>
      <w:r w:rsidR="004420C7">
        <w:rPr>
          <w:rFonts w:ascii="Arial" w:hAnsi="Arial" w:cs="Arial"/>
          <w:b/>
          <w:i/>
          <w:sz w:val="24"/>
          <w:szCs w:val="24"/>
        </w:rPr>
        <w:t>6</w:t>
      </w:r>
      <w:r w:rsidRPr="002101D2">
        <w:rPr>
          <w:rFonts w:ascii="Arial" w:hAnsi="Arial" w:cs="Arial"/>
          <w:b/>
          <w:i/>
          <w:sz w:val="24"/>
          <w:szCs w:val="24"/>
        </w:rPr>
        <w:t>. godinu</w:t>
      </w:r>
      <w:r w:rsidRPr="002101D2">
        <w:rPr>
          <w:rFonts w:ascii="Arial" w:hAnsi="Arial" w:cs="Arial"/>
          <w:sz w:val="24"/>
          <w:szCs w:val="24"/>
        </w:rPr>
        <w:t xml:space="preserve"> usvojen je na sjednici Školskog odbora održanoj </w:t>
      </w:r>
      <w:r w:rsidR="004420C7">
        <w:rPr>
          <w:rFonts w:ascii="Arial" w:hAnsi="Arial" w:cs="Arial"/>
          <w:sz w:val="24"/>
          <w:szCs w:val="24"/>
        </w:rPr>
        <w:t>29</w:t>
      </w:r>
      <w:r w:rsidRPr="002101D2">
        <w:rPr>
          <w:rFonts w:ascii="Arial" w:hAnsi="Arial" w:cs="Arial"/>
          <w:sz w:val="24"/>
          <w:szCs w:val="24"/>
        </w:rPr>
        <w:t>. prosinca 202</w:t>
      </w:r>
      <w:r w:rsidR="004420C7">
        <w:rPr>
          <w:rFonts w:ascii="Arial" w:hAnsi="Arial" w:cs="Arial"/>
          <w:sz w:val="24"/>
          <w:szCs w:val="24"/>
        </w:rPr>
        <w:t>5</w:t>
      </w:r>
      <w:r w:rsidRPr="002101D2">
        <w:rPr>
          <w:rFonts w:ascii="Arial" w:hAnsi="Arial" w:cs="Arial"/>
          <w:sz w:val="24"/>
          <w:szCs w:val="24"/>
        </w:rPr>
        <w:t xml:space="preserve">. godine u iznosu od </w:t>
      </w:r>
      <w:r w:rsidR="004420C7">
        <w:rPr>
          <w:rFonts w:ascii="Arial" w:hAnsi="Arial" w:cs="Arial"/>
          <w:b/>
          <w:i/>
          <w:sz w:val="24"/>
          <w:szCs w:val="24"/>
        </w:rPr>
        <w:t>839.810</w:t>
      </w:r>
      <w:r w:rsidRPr="002101D2">
        <w:rPr>
          <w:rFonts w:ascii="Arial" w:hAnsi="Arial" w:cs="Arial"/>
          <w:b/>
          <w:i/>
          <w:sz w:val="24"/>
          <w:szCs w:val="24"/>
        </w:rPr>
        <w:t>,00 eura</w:t>
      </w:r>
      <w:r w:rsidRPr="002101D2">
        <w:rPr>
          <w:rFonts w:ascii="Arial" w:hAnsi="Arial" w:cs="Arial"/>
          <w:sz w:val="24"/>
          <w:szCs w:val="24"/>
        </w:rPr>
        <w:t xml:space="preserve"> te je isti objavljen na internetskoj stranici škole. </w:t>
      </w:r>
    </w:p>
    <w:p w:rsidR="00AE21DD" w:rsidRPr="002101D2" w:rsidRDefault="00AE21DD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 xml:space="preserve">Sažetak polugodišnjeg izvještaja o izvršenju financijskog plana prikazuje podatke o ukupno ostvarenim prihodima i primicima te izvršenim rashodima i izdacima na razini ekonomske klasifikacije te razliku između ukupno ostvarenih prihoda i rashoda odnosno primitaka i izdataka. </w:t>
      </w:r>
      <w:r w:rsidR="00286653">
        <w:rPr>
          <w:rFonts w:ascii="Arial" w:hAnsi="Arial" w:cs="Arial"/>
          <w:sz w:val="24"/>
          <w:szCs w:val="24"/>
        </w:rPr>
        <w:t xml:space="preserve">Prikazani su i podaci o izvršenju prenesenog viška kojim su financirani određeni rashodi te podaci o pokriću manjka prihoda iz prethodne godine. </w:t>
      </w:r>
      <w:r w:rsidR="007F4765" w:rsidRPr="002101D2">
        <w:rPr>
          <w:rFonts w:ascii="Arial" w:hAnsi="Arial" w:cs="Arial"/>
          <w:sz w:val="24"/>
          <w:szCs w:val="24"/>
        </w:rPr>
        <w:t xml:space="preserve">Podaci su iskazani za polugodišnje razdoblje </w:t>
      </w:r>
      <w:r w:rsidR="00A15EA1" w:rsidRPr="002101D2">
        <w:rPr>
          <w:rFonts w:ascii="Arial" w:hAnsi="Arial" w:cs="Arial"/>
          <w:sz w:val="24"/>
          <w:szCs w:val="24"/>
        </w:rPr>
        <w:t xml:space="preserve">tekuće i prethodne godine. U sažetku su prikazani i podaci o izvornom i tekućem planu te usporedba između ostvarenog i financijskog plana. </w:t>
      </w:r>
    </w:p>
    <w:p w:rsidR="00AE21DD" w:rsidRPr="002101D2" w:rsidRDefault="00AE21DD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>Sažetak polugodišnjeg izvještaja o izvršenju Financijskog plana Osnovne škole Beletinec za 202</w:t>
      </w:r>
      <w:r w:rsidR="004420C7">
        <w:rPr>
          <w:rFonts w:ascii="Arial" w:hAnsi="Arial" w:cs="Arial"/>
          <w:sz w:val="24"/>
          <w:szCs w:val="24"/>
        </w:rPr>
        <w:t>6</w:t>
      </w:r>
      <w:r w:rsidRPr="002101D2">
        <w:rPr>
          <w:rFonts w:ascii="Arial" w:hAnsi="Arial" w:cs="Arial"/>
          <w:sz w:val="24"/>
          <w:szCs w:val="24"/>
        </w:rPr>
        <w:t xml:space="preserve">. godinu prikazan je </w:t>
      </w:r>
      <w:r w:rsidRPr="002101D2">
        <w:rPr>
          <w:rFonts w:ascii="Arial" w:hAnsi="Arial" w:cs="Arial"/>
          <w:b/>
          <w:i/>
          <w:sz w:val="24"/>
          <w:szCs w:val="24"/>
        </w:rPr>
        <w:t>tablicom 1.</w:t>
      </w:r>
      <w:r w:rsidRPr="002101D2">
        <w:rPr>
          <w:rFonts w:ascii="Arial" w:hAnsi="Arial" w:cs="Arial"/>
          <w:sz w:val="24"/>
          <w:szCs w:val="24"/>
        </w:rPr>
        <w:t xml:space="preserve"> </w:t>
      </w:r>
    </w:p>
    <w:p w:rsidR="00AE21DD" w:rsidRPr="002101D2" w:rsidRDefault="00AE21DD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</w:p>
    <w:p w:rsidR="00AE21DD" w:rsidRPr="002101D2" w:rsidRDefault="00AE21DD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</w:p>
    <w:p w:rsidR="00AE21DD" w:rsidRPr="002101D2" w:rsidRDefault="00AE21DD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</w:p>
    <w:p w:rsidR="00AE21DD" w:rsidRPr="002101D2" w:rsidRDefault="00AE21DD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</w:p>
    <w:p w:rsidR="00AE21DD" w:rsidRPr="00286653" w:rsidRDefault="00AE21DD" w:rsidP="002866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E21DD" w:rsidRPr="002101D2" w:rsidRDefault="00AE21DD" w:rsidP="002101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E21DD" w:rsidRPr="002E03EB" w:rsidRDefault="00AE21DD" w:rsidP="002E03EB">
      <w:pPr>
        <w:pStyle w:val="Odlomakpopisa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b/>
          <w:i/>
          <w:sz w:val="24"/>
          <w:szCs w:val="24"/>
        </w:rPr>
        <w:lastRenderedPageBreak/>
        <w:t>Tablica 1</w:t>
      </w:r>
      <w:r w:rsidRPr="002101D2">
        <w:rPr>
          <w:rFonts w:ascii="Arial" w:hAnsi="Arial" w:cs="Arial"/>
          <w:sz w:val="24"/>
          <w:szCs w:val="24"/>
        </w:rPr>
        <w:t xml:space="preserve">. Sažetak </w:t>
      </w:r>
      <w:r w:rsidR="00A15EA1" w:rsidRPr="002101D2">
        <w:rPr>
          <w:rFonts w:ascii="Arial" w:hAnsi="Arial" w:cs="Arial"/>
          <w:sz w:val="24"/>
          <w:szCs w:val="24"/>
        </w:rPr>
        <w:t>R</w:t>
      </w:r>
      <w:r w:rsidRPr="002101D2">
        <w:rPr>
          <w:rFonts w:ascii="Arial" w:hAnsi="Arial" w:cs="Arial"/>
          <w:sz w:val="24"/>
          <w:szCs w:val="24"/>
        </w:rPr>
        <w:t xml:space="preserve">ačuna prihoda i rashoda i </w:t>
      </w:r>
      <w:r w:rsidR="00A15EA1" w:rsidRPr="002101D2">
        <w:rPr>
          <w:rFonts w:ascii="Arial" w:hAnsi="Arial" w:cs="Arial"/>
          <w:sz w:val="24"/>
          <w:szCs w:val="24"/>
        </w:rPr>
        <w:t>R</w:t>
      </w:r>
      <w:r w:rsidRPr="002101D2">
        <w:rPr>
          <w:rFonts w:ascii="Arial" w:hAnsi="Arial" w:cs="Arial"/>
          <w:sz w:val="24"/>
          <w:szCs w:val="24"/>
        </w:rPr>
        <w:t xml:space="preserve">ačuna financiranja </w:t>
      </w:r>
      <w:r w:rsidR="00A15EA1" w:rsidRPr="002101D2">
        <w:rPr>
          <w:rFonts w:ascii="Arial" w:hAnsi="Arial" w:cs="Arial"/>
          <w:sz w:val="24"/>
          <w:szCs w:val="24"/>
        </w:rPr>
        <w:t xml:space="preserve">Osnovne škole        Beletinec </w:t>
      </w:r>
    </w:p>
    <w:p w:rsidR="00AE21DD" w:rsidRPr="002101D2" w:rsidRDefault="002E03EB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E03EB">
        <w:rPr>
          <w:noProof/>
        </w:rPr>
        <w:drawing>
          <wp:inline distT="0" distB="0" distL="0" distR="0">
            <wp:extent cx="5760720" cy="47053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DD" w:rsidRPr="002101D2" w:rsidRDefault="00AE21DD" w:rsidP="002101D2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</w:p>
    <w:p w:rsidR="004F22B8" w:rsidRDefault="00AE21DD" w:rsidP="004F22B8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ab/>
      </w:r>
      <w:r w:rsidR="007F4765" w:rsidRPr="002101D2">
        <w:rPr>
          <w:rFonts w:ascii="Arial" w:hAnsi="Arial" w:cs="Arial"/>
          <w:sz w:val="24"/>
          <w:szCs w:val="24"/>
        </w:rPr>
        <w:t xml:space="preserve">U polugodišnjem razdoblju tekuće godine ostvareno je </w:t>
      </w:r>
      <w:r w:rsidR="002E03EB">
        <w:rPr>
          <w:rFonts w:ascii="Arial" w:hAnsi="Arial" w:cs="Arial"/>
          <w:sz w:val="24"/>
          <w:szCs w:val="24"/>
        </w:rPr>
        <w:t>446.118,56</w:t>
      </w:r>
      <w:r w:rsidR="007F4765" w:rsidRPr="002101D2">
        <w:rPr>
          <w:rFonts w:ascii="Arial" w:hAnsi="Arial" w:cs="Arial"/>
          <w:sz w:val="24"/>
          <w:szCs w:val="24"/>
        </w:rPr>
        <w:t xml:space="preserve"> eura </w:t>
      </w:r>
      <w:r w:rsidR="003E73D9">
        <w:rPr>
          <w:rFonts w:ascii="Arial" w:hAnsi="Arial" w:cs="Arial"/>
          <w:sz w:val="24"/>
          <w:szCs w:val="24"/>
        </w:rPr>
        <w:t xml:space="preserve">ukupnih </w:t>
      </w:r>
      <w:r w:rsidR="007F4765" w:rsidRPr="002101D2">
        <w:rPr>
          <w:rFonts w:ascii="Arial" w:hAnsi="Arial" w:cs="Arial"/>
          <w:sz w:val="24"/>
          <w:szCs w:val="24"/>
        </w:rPr>
        <w:t>prihoda</w:t>
      </w:r>
      <w:r w:rsidR="003E73D9">
        <w:rPr>
          <w:rFonts w:ascii="Arial" w:hAnsi="Arial" w:cs="Arial"/>
          <w:sz w:val="24"/>
          <w:szCs w:val="24"/>
        </w:rPr>
        <w:t xml:space="preserve">, a što predstavlja </w:t>
      </w:r>
      <w:r w:rsidR="002E03EB">
        <w:rPr>
          <w:rFonts w:ascii="Arial" w:hAnsi="Arial" w:cs="Arial"/>
          <w:sz w:val="24"/>
          <w:szCs w:val="24"/>
        </w:rPr>
        <w:t>53,12</w:t>
      </w:r>
      <w:r w:rsidR="007F4765" w:rsidRPr="002101D2">
        <w:rPr>
          <w:rFonts w:ascii="Arial" w:hAnsi="Arial" w:cs="Arial"/>
          <w:sz w:val="24"/>
          <w:szCs w:val="24"/>
        </w:rPr>
        <w:t xml:space="preserve">% tekućeg plana </w:t>
      </w:r>
      <w:r w:rsidR="003E73D9">
        <w:rPr>
          <w:rFonts w:ascii="Arial" w:hAnsi="Arial" w:cs="Arial"/>
          <w:sz w:val="24"/>
          <w:szCs w:val="24"/>
        </w:rPr>
        <w:t>tj. planiranih prihoda za 2026. godinu. Ujedno</w:t>
      </w:r>
      <w:r w:rsidR="007F4765" w:rsidRPr="002101D2">
        <w:rPr>
          <w:rFonts w:ascii="Arial" w:hAnsi="Arial" w:cs="Arial"/>
          <w:sz w:val="24"/>
          <w:szCs w:val="24"/>
        </w:rPr>
        <w:t xml:space="preserve"> izvršeno </w:t>
      </w:r>
      <w:r w:rsidR="003E73D9">
        <w:rPr>
          <w:rFonts w:ascii="Arial" w:hAnsi="Arial" w:cs="Arial"/>
          <w:sz w:val="24"/>
          <w:szCs w:val="24"/>
        </w:rPr>
        <w:t xml:space="preserve">je </w:t>
      </w:r>
      <w:r w:rsidR="002E03EB">
        <w:rPr>
          <w:rFonts w:ascii="Arial" w:hAnsi="Arial" w:cs="Arial"/>
          <w:sz w:val="24"/>
          <w:szCs w:val="24"/>
        </w:rPr>
        <w:t>428.368,24</w:t>
      </w:r>
      <w:r w:rsidR="007F4765" w:rsidRPr="002101D2">
        <w:rPr>
          <w:rFonts w:ascii="Arial" w:hAnsi="Arial" w:cs="Arial"/>
          <w:sz w:val="24"/>
          <w:szCs w:val="24"/>
        </w:rPr>
        <w:t xml:space="preserve"> eura</w:t>
      </w:r>
      <w:r w:rsidR="003E73D9">
        <w:rPr>
          <w:rFonts w:ascii="Arial" w:hAnsi="Arial" w:cs="Arial"/>
          <w:sz w:val="24"/>
          <w:szCs w:val="24"/>
        </w:rPr>
        <w:t xml:space="preserve"> ukupnih</w:t>
      </w:r>
      <w:r w:rsidR="007F4765" w:rsidRPr="002101D2">
        <w:rPr>
          <w:rFonts w:ascii="Arial" w:hAnsi="Arial" w:cs="Arial"/>
          <w:sz w:val="24"/>
          <w:szCs w:val="24"/>
        </w:rPr>
        <w:t xml:space="preserve"> rashoda odnosno </w:t>
      </w:r>
      <w:r w:rsidR="002E03EB">
        <w:rPr>
          <w:rFonts w:ascii="Arial" w:hAnsi="Arial" w:cs="Arial"/>
          <w:sz w:val="24"/>
          <w:szCs w:val="24"/>
        </w:rPr>
        <w:t>51</w:t>
      </w:r>
      <w:r w:rsidR="00B3008B">
        <w:rPr>
          <w:rFonts w:ascii="Arial" w:hAnsi="Arial" w:cs="Arial"/>
          <w:sz w:val="24"/>
          <w:szCs w:val="24"/>
        </w:rPr>
        <w:t>,01</w:t>
      </w:r>
      <w:r w:rsidR="007F4765" w:rsidRPr="002101D2">
        <w:rPr>
          <w:rFonts w:ascii="Arial" w:hAnsi="Arial" w:cs="Arial"/>
          <w:sz w:val="24"/>
          <w:szCs w:val="24"/>
        </w:rPr>
        <w:t>% tekućeg plana.</w:t>
      </w:r>
      <w:r w:rsidR="003E73D9">
        <w:rPr>
          <w:rFonts w:ascii="Arial" w:hAnsi="Arial" w:cs="Arial"/>
          <w:sz w:val="24"/>
          <w:szCs w:val="24"/>
        </w:rPr>
        <w:t xml:space="preserve"> Budući da su ostvareni prihodi u promatranom razdoblju veći od izvršenih rashoda, ostvaren je višak prihoda u iznosu od 17.750,32 eura. Ostvareni višak iskorišten je za djelomično pokriće prenesenog manjka iz prethodnih godina, sijedom čega preneseni manjak za pokriće u sljedećem razdoblju iznosi 45.773,76 eura. Ako uspoređujemo isto razdoblje prethodne godine vidimo da je ostvareno 5% više prihoda, dok su rashodi manji za 10,82%. Razlog manje izvršenih rashoda u ovom izvještajnom razdoblju je drugačije evidentiranje rashoda poslovanja odnosno rashoda za zaposlene (bruto plaća). Najveći udio u ukupnim prihodima odnose se na prihode poslovanja, dok u izvještajnom razdoblju nisu ostvareni prihodi od prodaje nefinancijske imovine. </w:t>
      </w:r>
      <w:r w:rsidR="003E73D9">
        <w:rPr>
          <w:rFonts w:ascii="Arial" w:hAnsi="Arial" w:cs="Arial"/>
          <w:sz w:val="24"/>
          <w:szCs w:val="24"/>
        </w:rPr>
        <w:lastRenderedPageBreak/>
        <w:t xml:space="preserve">Također, tokom ovog izvještajnog razdoblja nije bilo primitaka od financijske imovine i zaduživanja niti izdataka za financijsku imovinu i otplatu zajmova. Što se tiče ukupnih rashoda najveći udio odnosi se na rashode poslovanja, koji su izvršeni u iznosu od 423.571,84 eura, odnosno 51,34% tekućeg plana, dok su rashodi za nabavu nefinancijske imovine izvršeni u iznosu od 4.796,40 eura, odnosno 32,30% tekućeg plana. </w:t>
      </w:r>
      <w:r w:rsidR="004F22B8">
        <w:rPr>
          <w:rFonts w:ascii="Arial" w:hAnsi="Arial" w:cs="Arial"/>
          <w:sz w:val="24"/>
          <w:szCs w:val="24"/>
        </w:rPr>
        <w:t xml:space="preserve">Iz ovih podataka možemo zaključiti da se ostvarenje prihoda i izvršenje rashoda u ovom razdoblju odvija u skladu s planiranim veličinama, s obzirom da je ostvareno nešto više od polovice planiranih prihoda, uz izvršenje rashoda na razini od oko polovice tekućeg plana. </w:t>
      </w:r>
      <w:r w:rsidR="007F4765" w:rsidRPr="002101D2">
        <w:rPr>
          <w:rFonts w:ascii="Arial" w:hAnsi="Arial" w:cs="Arial"/>
          <w:sz w:val="24"/>
          <w:szCs w:val="24"/>
        </w:rPr>
        <w:t xml:space="preserve"> </w:t>
      </w:r>
    </w:p>
    <w:p w:rsidR="004F22B8" w:rsidRDefault="004F2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15EA1" w:rsidRPr="002101D2" w:rsidRDefault="00A15EA1" w:rsidP="004F22B8">
      <w:pPr>
        <w:pStyle w:val="Odlomakpopisa"/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</w:p>
    <w:p w:rsidR="007F4765" w:rsidRPr="002101D2" w:rsidRDefault="00445DE5" w:rsidP="00445DE5">
      <w:pPr>
        <w:pStyle w:val="Naslov1"/>
      </w:pPr>
      <w:bookmarkStart w:id="1" w:name="_Toc203659035"/>
      <w:r>
        <w:t xml:space="preserve">2. </w:t>
      </w:r>
      <w:r w:rsidR="00A15EA1" w:rsidRPr="002101D2">
        <w:t>PRIHODI I PRIMICI</w:t>
      </w:r>
      <w:bookmarkEnd w:id="1"/>
    </w:p>
    <w:p w:rsidR="00A15EA1" w:rsidRPr="002101D2" w:rsidRDefault="00A15EA1" w:rsidP="00445DE5">
      <w:pPr>
        <w:pStyle w:val="Naslov1"/>
        <w:rPr>
          <w:sz w:val="24"/>
        </w:rPr>
      </w:pPr>
    </w:p>
    <w:p w:rsidR="00A15EA1" w:rsidRPr="002101D2" w:rsidRDefault="00985F92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 xml:space="preserve"> </w:t>
      </w:r>
      <w:r w:rsidR="00073086" w:rsidRPr="002101D2">
        <w:rPr>
          <w:rFonts w:ascii="Arial" w:hAnsi="Arial" w:cs="Arial"/>
          <w:sz w:val="24"/>
          <w:szCs w:val="24"/>
        </w:rPr>
        <w:tab/>
        <w:t>Financijskim planom Osnovne škole Beletinec za 202</w:t>
      </w:r>
      <w:r w:rsidR="0094247A">
        <w:rPr>
          <w:rFonts w:ascii="Arial" w:hAnsi="Arial" w:cs="Arial"/>
          <w:sz w:val="24"/>
          <w:szCs w:val="24"/>
        </w:rPr>
        <w:t>6</w:t>
      </w:r>
      <w:r w:rsidR="00073086" w:rsidRPr="002101D2">
        <w:rPr>
          <w:rFonts w:ascii="Arial" w:hAnsi="Arial" w:cs="Arial"/>
          <w:sz w:val="24"/>
          <w:szCs w:val="24"/>
        </w:rPr>
        <w:t xml:space="preserve">. godinu planirani su prihodi i primici u iznosu od </w:t>
      </w:r>
      <w:r w:rsidR="0094247A">
        <w:rPr>
          <w:rFonts w:ascii="Arial" w:hAnsi="Arial" w:cs="Arial"/>
          <w:sz w:val="24"/>
          <w:szCs w:val="24"/>
        </w:rPr>
        <w:t>839.810,00</w:t>
      </w:r>
      <w:r w:rsidR="00073086" w:rsidRPr="002101D2">
        <w:rPr>
          <w:rFonts w:ascii="Arial" w:hAnsi="Arial" w:cs="Arial"/>
          <w:sz w:val="24"/>
          <w:szCs w:val="24"/>
        </w:rPr>
        <w:t xml:space="preserve"> eura, a isti su u prvom polugodištu 202</w:t>
      </w:r>
      <w:r w:rsidR="0094247A">
        <w:rPr>
          <w:rFonts w:ascii="Arial" w:hAnsi="Arial" w:cs="Arial"/>
          <w:sz w:val="24"/>
          <w:szCs w:val="24"/>
        </w:rPr>
        <w:t>6</w:t>
      </w:r>
      <w:r w:rsidR="00073086" w:rsidRPr="002101D2">
        <w:rPr>
          <w:rFonts w:ascii="Arial" w:hAnsi="Arial" w:cs="Arial"/>
          <w:sz w:val="24"/>
          <w:szCs w:val="24"/>
        </w:rPr>
        <w:t xml:space="preserve">. godine ostvareni u iznosu od </w:t>
      </w:r>
      <w:r w:rsidR="0094247A">
        <w:rPr>
          <w:rFonts w:ascii="Arial" w:hAnsi="Arial" w:cs="Arial"/>
          <w:sz w:val="24"/>
          <w:szCs w:val="24"/>
        </w:rPr>
        <w:t>446.118,56</w:t>
      </w:r>
      <w:r w:rsidR="00073086" w:rsidRPr="002101D2">
        <w:rPr>
          <w:rFonts w:ascii="Arial" w:hAnsi="Arial" w:cs="Arial"/>
          <w:sz w:val="24"/>
          <w:szCs w:val="24"/>
        </w:rPr>
        <w:t xml:space="preserve"> eura, što čini </w:t>
      </w:r>
      <w:r w:rsidR="0094247A">
        <w:rPr>
          <w:rFonts w:ascii="Arial" w:hAnsi="Arial" w:cs="Arial"/>
          <w:sz w:val="24"/>
          <w:szCs w:val="24"/>
        </w:rPr>
        <w:t>53,12</w:t>
      </w:r>
      <w:r w:rsidR="00073086" w:rsidRPr="002101D2">
        <w:rPr>
          <w:rFonts w:ascii="Arial" w:hAnsi="Arial" w:cs="Arial"/>
          <w:sz w:val="24"/>
          <w:szCs w:val="24"/>
        </w:rPr>
        <w:t>% tekućeg plana.</w:t>
      </w:r>
      <w:r w:rsidR="00BB5F4A" w:rsidRPr="002101D2">
        <w:rPr>
          <w:rFonts w:ascii="Arial" w:hAnsi="Arial" w:cs="Arial"/>
          <w:sz w:val="24"/>
          <w:szCs w:val="24"/>
        </w:rPr>
        <w:t xml:space="preserve"> U odnosu na isto razdoblje prethodne godine, ostvareno je za </w:t>
      </w:r>
      <w:r w:rsidR="0094247A">
        <w:rPr>
          <w:rFonts w:ascii="Arial" w:hAnsi="Arial" w:cs="Arial"/>
          <w:sz w:val="24"/>
          <w:szCs w:val="24"/>
        </w:rPr>
        <w:t>5</w:t>
      </w:r>
      <w:r w:rsidR="00BB5F4A" w:rsidRPr="002101D2">
        <w:rPr>
          <w:rFonts w:ascii="Arial" w:hAnsi="Arial" w:cs="Arial"/>
          <w:sz w:val="24"/>
          <w:szCs w:val="24"/>
        </w:rPr>
        <w:t>% više prihoda</w:t>
      </w:r>
      <w:r w:rsidR="0094247A">
        <w:rPr>
          <w:rFonts w:ascii="Arial" w:hAnsi="Arial" w:cs="Arial"/>
          <w:sz w:val="24"/>
          <w:szCs w:val="24"/>
        </w:rPr>
        <w:t xml:space="preserve"> i primitaka</w:t>
      </w:r>
      <w:r w:rsidR="00BB5F4A" w:rsidRPr="002101D2">
        <w:rPr>
          <w:rFonts w:ascii="Arial" w:hAnsi="Arial" w:cs="Arial"/>
          <w:sz w:val="24"/>
          <w:szCs w:val="24"/>
        </w:rPr>
        <w:t>.</w:t>
      </w:r>
      <w:r w:rsidR="0094247A">
        <w:rPr>
          <w:rFonts w:ascii="Arial" w:hAnsi="Arial" w:cs="Arial"/>
          <w:sz w:val="24"/>
          <w:szCs w:val="24"/>
        </w:rPr>
        <w:t xml:space="preserve"> Povećanje ostvarenih prihoda u odnosu na isto izvještajno razdoblje prethodne godine najvećim je dijelom rezultat većih pomoći proračunskim korisnicima iz proračuna koji im nije nadležan i prihoda po posebnim propisima. Istodobno su prihodi od prodaje proizvoda i pruženih usluga ostvari u manjem iznosu u odnosu na isto razdoblje prethodne godine, dok prihodi od financijske imovine imaju zanemariv udio u ukupno ostvarenim prihodima. </w:t>
      </w:r>
      <w:r w:rsidR="00BB5F4A" w:rsidRPr="002101D2">
        <w:rPr>
          <w:rFonts w:ascii="Arial" w:hAnsi="Arial" w:cs="Arial"/>
          <w:sz w:val="24"/>
          <w:szCs w:val="24"/>
        </w:rPr>
        <w:t xml:space="preserve">Ovaj porast rezultat je više ostvarenih prihoda po svim vrstama prihoda, a najviše kod </w:t>
      </w:r>
      <w:r w:rsidR="00BD5FEA">
        <w:rPr>
          <w:rFonts w:ascii="Arial" w:hAnsi="Arial" w:cs="Arial"/>
          <w:sz w:val="24"/>
          <w:szCs w:val="24"/>
        </w:rPr>
        <w:t xml:space="preserve">prihoda od pruženih usluga odnosno prihoda od najma učionice za izvođenje nastave stranog jezika od strane Škole stranih jezika – Žiger te prihoda iz nadležnog proračuna za financiranje rashoda za nabavu nefinancijske imovine. </w:t>
      </w:r>
    </w:p>
    <w:p w:rsidR="00BB5F4A" w:rsidRPr="002101D2" w:rsidRDefault="00BB5F4A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ab/>
        <w:t xml:space="preserve">U sljedećoj </w:t>
      </w:r>
      <w:r w:rsidRPr="002101D2">
        <w:rPr>
          <w:rFonts w:ascii="Arial" w:hAnsi="Arial" w:cs="Arial"/>
          <w:b/>
          <w:i/>
          <w:sz w:val="24"/>
          <w:szCs w:val="24"/>
        </w:rPr>
        <w:t>tablici 2</w:t>
      </w:r>
      <w:r w:rsidRPr="002101D2">
        <w:rPr>
          <w:rFonts w:ascii="Arial" w:hAnsi="Arial" w:cs="Arial"/>
          <w:sz w:val="24"/>
          <w:szCs w:val="24"/>
        </w:rPr>
        <w:t xml:space="preserve">. prikazani su ostvareni prihodi i primici </w:t>
      </w:r>
      <w:r w:rsidR="0094247A">
        <w:rPr>
          <w:rFonts w:ascii="Arial" w:hAnsi="Arial" w:cs="Arial"/>
          <w:sz w:val="24"/>
          <w:szCs w:val="24"/>
        </w:rPr>
        <w:t xml:space="preserve">prema skupinama prihoda za razdoblje od 1. siječnja do 30. lipnja 2026. godine, u usporedbi s tekućim planom za 2026. godinu te ostvarenjem u istom razdoblju prethodne godine. </w:t>
      </w:r>
    </w:p>
    <w:p w:rsidR="00BB5F4A" w:rsidRPr="002101D2" w:rsidRDefault="00BB5F4A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b/>
          <w:i/>
          <w:sz w:val="24"/>
          <w:szCs w:val="24"/>
        </w:rPr>
        <w:t xml:space="preserve">Tablica 2. </w:t>
      </w:r>
      <w:r w:rsidRPr="002101D2">
        <w:rPr>
          <w:rFonts w:ascii="Arial" w:hAnsi="Arial" w:cs="Arial"/>
          <w:sz w:val="24"/>
          <w:szCs w:val="24"/>
        </w:rPr>
        <w:t>Pregled polugodišnjih prihoda i primitaka u 202</w:t>
      </w:r>
      <w:r w:rsidR="0094247A">
        <w:rPr>
          <w:rFonts w:ascii="Arial" w:hAnsi="Arial" w:cs="Arial"/>
          <w:sz w:val="24"/>
          <w:szCs w:val="24"/>
        </w:rPr>
        <w:t>5</w:t>
      </w:r>
      <w:r w:rsidRPr="002101D2">
        <w:rPr>
          <w:rFonts w:ascii="Arial" w:hAnsi="Arial" w:cs="Arial"/>
          <w:sz w:val="24"/>
          <w:szCs w:val="24"/>
        </w:rPr>
        <w:t>. i 202</w:t>
      </w:r>
      <w:r w:rsidR="0094247A">
        <w:rPr>
          <w:rFonts w:ascii="Arial" w:hAnsi="Arial" w:cs="Arial"/>
          <w:sz w:val="24"/>
          <w:szCs w:val="24"/>
        </w:rPr>
        <w:t>6</w:t>
      </w:r>
      <w:r w:rsidRPr="002101D2">
        <w:rPr>
          <w:rFonts w:ascii="Arial" w:hAnsi="Arial" w:cs="Arial"/>
          <w:sz w:val="24"/>
          <w:szCs w:val="24"/>
        </w:rPr>
        <w:t>. godini</w:t>
      </w:r>
    </w:p>
    <w:p w:rsidR="00BB5F4A" w:rsidRPr="002101D2" w:rsidRDefault="00BB5F4A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B5F4A" w:rsidRPr="002101D2" w:rsidRDefault="004F22B8" w:rsidP="002101D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22B8">
        <w:rPr>
          <w:noProof/>
        </w:rPr>
        <w:drawing>
          <wp:inline distT="0" distB="0" distL="0" distR="0">
            <wp:extent cx="5760720" cy="28575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F4A" w:rsidRPr="002101D2" w:rsidRDefault="00BB5F4A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869F5" w:rsidRPr="002101D2" w:rsidRDefault="00C869F5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ab/>
        <w:t xml:space="preserve">Na </w:t>
      </w:r>
      <w:r w:rsidRPr="002101D2">
        <w:rPr>
          <w:rFonts w:ascii="Arial" w:hAnsi="Arial" w:cs="Arial"/>
          <w:b/>
          <w:i/>
          <w:sz w:val="24"/>
          <w:szCs w:val="24"/>
        </w:rPr>
        <w:t>grafikonu 1</w:t>
      </w:r>
      <w:r w:rsidRPr="002101D2">
        <w:rPr>
          <w:rFonts w:ascii="Arial" w:hAnsi="Arial" w:cs="Arial"/>
          <w:sz w:val="24"/>
          <w:szCs w:val="24"/>
        </w:rPr>
        <w:t xml:space="preserve"> prikazana je struktura ostvarenih prihoda i primitaka u polugodišnjem razdoblju 202</w:t>
      </w:r>
      <w:r w:rsidR="0094247A">
        <w:rPr>
          <w:rFonts w:ascii="Arial" w:hAnsi="Arial" w:cs="Arial"/>
          <w:sz w:val="24"/>
          <w:szCs w:val="24"/>
        </w:rPr>
        <w:t>6</w:t>
      </w:r>
      <w:r w:rsidRPr="002101D2">
        <w:rPr>
          <w:rFonts w:ascii="Arial" w:hAnsi="Arial" w:cs="Arial"/>
          <w:sz w:val="24"/>
          <w:szCs w:val="24"/>
        </w:rPr>
        <w:t xml:space="preserve">. godine te je vidljivo da najveći dio ostvarenja čine prihodi od pomoći proračunskim korisnicima iz proračuna koji im nije nadležan i to </w:t>
      </w:r>
      <w:r w:rsidR="0094247A">
        <w:rPr>
          <w:rFonts w:ascii="Arial" w:hAnsi="Arial" w:cs="Arial"/>
          <w:sz w:val="24"/>
          <w:szCs w:val="24"/>
        </w:rPr>
        <w:t>84,74</w:t>
      </w:r>
      <w:r w:rsidR="00A06FC8">
        <w:rPr>
          <w:rFonts w:ascii="Arial" w:hAnsi="Arial" w:cs="Arial"/>
          <w:sz w:val="24"/>
          <w:szCs w:val="24"/>
        </w:rPr>
        <w:t>%,</w:t>
      </w:r>
      <w:r w:rsidRPr="002101D2">
        <w:rPr>
          <w:rFonts w:ascii="Arial" w:hAnsi="Arial" w:cs="Arial"/>
          <w:sz w:val="24"/>
          <w:szCs w:val="24"/>
        </w:rPr>
        <w:t xml:space="preserve"> prihodi iz nadležnog proračuna za financiranje redovne djelatnosti </w:t>
      </w:r>
      <w:r w:rsidR="0094247A">
        <w:rPr>
          <w:rFonts w:ascii="Arial" w:hAnsi="Arial" w:cs="Arial"/>
          <w:sz w:val="24"/>
          <w:szCs w:val="24"/>
        </w:rPr>
        <w:t>9,67</w:t>
      </w:r>
      <w:r w:rsidRPr="002101D2">
        <w:rPr>
          <w:rFonts w:ascii="Arial" w:hAnsi="Arial" w:cs="Arial"/>
          <w:sz w:val="24"/>
          <w:szCs w:val="24"/>
        </w:rPr>
        <w:t xml:space="preserve">% te prihodi po posebnim propisima </w:t>
      </w:r>
      <w:r w:rsidR="0094247A">
        <w:rPr>
          <w:rFonts w:ascii="Arial" w:hAnsi="Arial" w:cs="Arial"/>
          <w:sz w:val="24"/>
          <w:szCs w:val="24"/>
        </w:rPr>
        <w:t>5,33</w:t>
      </w:r>
      <w:r w:rsidRPr="002101D2">
        <w:rPr>
          <w:rFonts w:ascii="Arial" w:hAnsi="Arial" w:cs="Arial"/>
          <w:sz w:val="24"/>
          <w:szCs w:val="24"/>
        </w:rPr>
        <w:t xml:space="preserve">%. </w:t>
      </w:r>
    </w:p>
    <w:p w:rsidR="00FD3122" w:rsidRPr="002101D2" w:rsidRDefault="00FD3122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D3122" w:rsidRDefault="0094247A" w:rsidP="002101D2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5BDD14C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5762625" cy="3804285"/>
            <wp:effectExtent l="0" t="0" r="9525" b="5715"/>
            <wp:wrapTopAndBottom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1D2" w:rsidRPr="002101D2" w:rsidRDefault="002101D2" w:rsidP="002101D2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303083" w:rsidRPr="002101D2" w:rsidRDefault="00303083" w:rsidP="002101D2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sz w:val="24"/>
          <w:szCs w:val="24"/>
        </w:rPr>
        <w:t>Financijskim planom 202</w:t>
      </w:r>
      <w:r w:rsidR="0094247A">
        <w:rPr>
          <w:rFonts w:ascii="Arial" w:eastAsia="Times New Roman" w:hAnsi="Arial" w:cs="Arial"/>
          <w:sz w:val="24"/>
          <w:szCs w:val="24"/>
        </w:rPr>
        <w:t>6</w:t>
      </w:r>
      <w:r w:rsidRPr="002101D2">
        <w:rPr>
          <w:rFonts w:ascii="Arial" w:eastAsia="Times New Roman" w:hAnsi="Arial" w:cs="Arial"/>
          <w:sz w:val="24"/>
          <w:szCs w:val="24"/>
        </w:rPr>
        <w:t xml:space="preserve">. godine planirani su prihodi na kontu 636 </w:t>
      </w:r>
      <w:r w:rsidRPr="002101D2">
        <w:rPr>
          <w:rFonts w:ascii="Arial" w:eastAsia="Times New Roman" w:hAnsi="Arial" w:cs="Arial"/>
          <w:b/>
          <w:i/>
          <w:sz w:val="24"/>
          <w:szCs w:val="24"/>
        </w:rPr>
        <w:t>Pomoći proračunskim korisnicima iz proračuna koji im nije nadležan</w:t>
      </w:r>
      <w:r w:rsidRPr="002101D2">
        <w:rPr>
          <w:rFonts w:ascii="Arial" w:eastAsia="Times New Roman" w:hAnsi="Arial" w:cs="Arial"/>
          <w:sz w:val="24"/>
          <w:szCs w:val="24"/>
        </w:rPr>
        <w:t xml:space="preserve">. Realizirani prihodi unutar ovog konta uključuju prihode koji se odnose na plaće i ostala materijalna prava zaposlenika škole te prihode od </w:t>
      </w:r>
      <w:r w:rsidR="00C87F85">
        <w:rPr>
          <w:rFonts w:ascii="Arial" w:eastAsia="Times New Roman" w:hAnsi="Arial" w:cs="Arial"/>
          <w:sz w:val="24"/>
          <w:szCs w:val="24"/>
        </w:rPr>
        <w:t xml:space="preserve">nadležnog </w:t>
      </w:r>
      <w:r w:rsidRPr="002101D2">
        <w:rPr>
          <w:rFonts w:ascii="Arial" w:eastAsia="Times New Roman" w:hAnsi="Arial" w:cs="Arial"/>
          <w:sz w:val="24"/>
          <w:szCs w:val="24"/>
        </w:rPr>
        <w:t xml:space="preserve">Ministarstva za prehranu učenika. Na toj poziciji  planirano je </w:t>
      </w:r>
      <w:r w:rsidR="00C87F85">
        <w:rPr>
          <w:rFonts w:ascii="Arial" w:eastAsia="Times New Roman" w:hAnsi="Arial" w:cs="Arial"/>
          <w:sz w:val="24"/>
          <w:szCs w:val="24"/>
        </w:rPr>
        <w:t>722.630</w:t>
      </w:r>
      <w:r w:rsidR="00A06FC8">
        <w:rPr>
          <w:rFonts w:ascii="Arial" w:eastAsia="Times New Roman" w:hAnsi="Arial" w:cs="Arial"/>
          <w:sz w:val="24"/>
          <w:szCs w:val="24"/>
        </w:rPr>
        <w:t>,00</w:t>
      </w:r>
      <w:r w:rsidRPr="002101D2">
        <w:rPr>
          <w:rFonts w:ascii="Arial" w:eastAsia="Times New Roman" w:hAnsi="Arial" w:cs="Arial"/>
          <w:sz w:val="24"/>
          <w:szCs w:val="24"/>
        </w:rPr>
        <w:t xml:space="preserve"> eura, a u prvom polugodištu 202</w:t>
      </w:r>
      <w:r w:rsidR="00C87F85">
        <w:rPr>
          <w:rFonts w:ascii="Arial" w:eastAsia="Times New Roman" w:hAnsi="Arial" w:cs="Arial"/>
          <w:sz w:val="24"/>
          <w:szCs w:val="24"/>
        </w:rPr>
        <w:t>6</w:t>
      </w:r>
      <w:r w:rsidRPr="002101D2">
        <w:rPr>
          <w:rFonts w:ascii="Arial" w:eastAsia="Times New Roman" w:hAnsi="Arial" w:cs="Arial"/>
          <w:sz w:val="24"/>
          <w:szCs w:val="24"/>
        </w:rPr>
        <w:t xml:space="preserve">. godine naplaćeno je </w:t>
      </w:r>
      <w:r w:rsidR="00C87F85">
        <w:rPr>
          <w:rFonts w:ascii="Arial" w:eastAsia="Times New Roman" w:hAnsi="Arial" w:cs="Arial"/>
          <w:b/>
          <w:sz w:val="24"/>
          <w:szCs w:val="24"/>
        </w:rPr>
        <w:t>378.046,73</w:t>
      </w:r>
      <w:r w:rsidRPr="002101D2">
        <w:rPr>
          <w:rFonts w:ascii="Arial" w:eastAsia="Times New Roman" w:hAnsi="Arial" w:cs="Arial"/>
          <w:b/>
          <w:sz w:val="24"/>
          <w:szCs w:val="24"/>
        </w:rPr>
        <w:t xml:space="preserve"> eura</w:t>
      </w:r>
      <w:r w:rsidRPr="002101D2">
        <w:rPr>
          <w:rFonts w:ascii="Arial" w:eastAsia="Times New Roman" w:hAnsi="Arial" w:cs="Arial"/>
          <w:sz w:val="24"/>
          <w:szCs w:val="24"/>
        </w:rPr>
        <w:t xml:space="preserve">, što iznosi </w:t>
      </w:r>
      <w:r w:rsidR="00C87F85">
        <w:rPr>
          <w:rFonts w:ascii="Arial" w:eastAsia="Times New Roman" w:hAnsi="Arial" w:cs="Arial"/>
          <w:sz w:val="24"/>
          <w:szCs w:val="24"/>
        </w:rPr>
        <w:t>52,32</w:t>
      </w:r>
      <w:r w:rsidRPr="002101D2">
        <w:rPr>
          <w:rFonts w:ascii="Arial" w:eastAsia="Times New Roman" w:hAnsi="Arial" w:cs="Arial"/>
          <w:sz w:val="24"/>
          <w:szCs w:val="24"/>
        </w:rPr>
        <w:t xml:space="preserve">% tekućeg plana. Ujedno na toj poziciji ostvareno je </w:t>
      </w:r>
      <w:r w:rsidR="00C87F85">
        <w:rPr>
          <w:rFonts w:ascii="Arial" w:eastAsia="Times New Roman" w:hAnsi="Arial" w:cs="Arial"/>
          <w:sz w:val="24"/>
          <w:szCs w:val="24"/>
        </w:rPr>
        <w:t>8,08</w:t>
      </w:r>
      <w:r w:rsidRPr="002101D2">
        <w:rPr>
          <w:rFonts w:ascii="Arial" w:eastAsia="Times New Roman" w:hAnsi="Arial" w:cs="Arial"/>
          <w:sz w:val="24"/>
          <w:szCs w:val="24"/>
        </w:rPr>
        <w:t xml:space="preserve">% više prihoda nego što je bilo u istom razdoblju prethodne godine. Razlog tome je povećanje </w:t>
      </w:r>
      <w:r w:rsidR="00A06FC8">
        <w:rPr>
          <w:rFonts w:ascii="Arial" w:eastAsia="Times New Roman" w:hAnsi="Arial" w:cs="Arial"/>
          <w:sz w:val="24"/>
          <w:szCs w:val="24"/>
        </w:rPr>
        <w:t>osnovice za izračun plaća zaposlenika javnih službi</w:t>
      </w:r>
      <w:r w:rsidR="00C87F85">
        <w:rPr>
          <w:rFonts w:ascii="Arial" w:eastAsia="Times New Roman" w:hAnsi="Arial" w:cs="Arial"/>
          <w:sz w:val="24"/>
          <w:szCs w:val="24"/>
        </w:rPr>
        <w:t>.</w:t>
      </w:r>
    </w:p>
    <w:p w:rsidR="00C87F85" w:rsidRDefault="00303083" w:rsidP="002101D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b/>
          <w:i/>
          <w:sz w:val="24"/>
          <w:szCs w:val="24"/>
        </w:rPr>
        <w:t>Prihodi od financijske imovine</w:t>
      </w:r>
      <w:r w:rsidRPr="002101D2">
        <w:rPr>
          <w:rFonts w:ascii="Arial" w:eastAsia="Times New Roman" w:hAnsi="Arial" w:cs="Arial"/>
          <w:sz w:val="24"/>
          <w:szCs w:val="24"/>
        </w:rPr>
        <w:t xml:space="preserve"> 641 odnose se na kamate na depozite po viđenju. U ovom polugodišnjem izvještajnom razdoblju ostvareno je </w:t>
      </w:r>
      <w:r w:rsidR="00C87F85">
        <w:rPr>
          <w:rFonts w:ascii="Arial" w:eastAsia="Times New Roman" w:hAnsi="Arial" w:cs="Arial"/>
          <w:b/>
          <w:sz w:val="24"/>
          <w:szCs w:val="24"/>
        </w:rPr>
        <w:t>127,95</w:t>
      </w:r>
      <w:r w:rsidRPr="002101D2">
        <w:rPr>
          <w:rFonts w:ascii="Arial" w:eastAsia="Times New Roman" w:hAnsi="Arial" w:cs="Arial"/>
          <w:b/>
          <w:sz w:val="24"/>
          <w:szCs w:val="24"/>
        </w:rPr>
        <w:t xml:space="preserve"> eura</w:t>
      </w:r>
      <w:r w:rsidRPr="002101D2">
        <w:rPr>
          <w:rFonts w:ascii="Arial" w:eastAsia="Times New Roman" w:hAnsi="Arial" w:cs="Arial"/>
          <w:sz w:val="24"/>
          <w:szCs w:val="24"/>
        </w:rPr>
        <w:t xml:space="preserve"> što </w:t>
      </w:r>
      <w:r w:rsidR="00F06F78" w:rsidRPr="002101D2">
        <w:rPr>
          <w:rFonts w:ascii="Arial" w:eastAsia="Times New Roman" w:hAnsi="Arial" w:cs="Arial"/>
          <w:sz w:val="24"/>
          <w:szCs w:val="24"/>
        </w:rPr>
        <w:t xml:space="preserve">iznosi </w:t>
      </w:r>
      <w:r w:rsidR="00C87F85">
        <w:rPr>
          <w:rFonts w:ascii="Arial" w:eastAsia="Times New Roman" w:hAnsi="Arial" w:cs="Arial"/>
          <w:sz w:val="24"/>
          <w:szCs w:val="24"/>
        </w:rPr>
        <w:lastRenderedPageBreak/>
        <w:t>98,42</w:t>
      </w:r>
      <w:r w:rsidR="00F06F78" w:rsidRPr="002101D2">
        <w:rPr>
          <w:rFonts w:ascii="Arial" w:eastAsia="Times New Roman" w:hAnsi="Arial" w:cs="Arial"/>
          <w:sz w:val="24"/>
          <w:szCs w:val="24"/>
        </w:rPr>
        <w:t xml:space="preserve">% financijskog plana. U odnosu na isto razdoblje prethodne godine ostvareno je </w:t>
      </w:r>
      <w:r w:rsidR="00C87F85">
        <w:rPr>
          <w:rFonts w:ascii="Arial" w:eastAsia="Times New Roman" w:hAnsi="Arial" w:cs="Arial"/>
          <w:sz w:val="24"/>
          <w:szCs w:val="24"/>
        </w:rPr>
        <w:t>89,84</w:t>
      </w:r>
      <w:r w:rsidR="00F06F78" w:rsidRPr="002101D2">
        <w:rPr>
          <w:rFonts w:ascii="Arial" w:eastAsia="Times New Roman" w:hAnsi="Arial" w:cs="Arial"/>
          <w:sz w:val="24"/>
          <w:szCs w:val="24"/>
        </w:rPr>
        <w:t xml:space="preserve">% više ovih prihoda, a razlog tome </w:t>
      </w:r>
      <w:r w:rsidR="00C87F85">
        <w:rPr>
          <w:rFonts w:ascii="Arial" w:eastAsia="Times New Roman" w:hAnsi="Arial" w:cs="Arial"/>
          <w:sz w:val="24"/>
          <w:szCs w:val="24"/>
        </w:rPr>
        <w:t xml:space="preserve">je veće stanje novčanih sredstava na računu škole tijekom ovog izvještajnog razdoblja što je rezultiralo i većim obračunom kamata na depozite po viđenju. </w:t>
      </w:r>
    </w:p>
    <w:p w:rsidR="008F27A0" w:rsidRPr="002101D2" w:rsidRDefault="00303083" w:rsidP="002101D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b/>
          <w:i/>
          <w:sz w:val="24"/>
          <w:szCs w:val="24"/>
        </w:rPr>
        <w:t>Prihodi po posebnim propisima</w:t>
      </w:r>
      <w:r w:rsidRPr="002101D2">
        <w:rPr>
          <w:rFonts w:ascii="Arial" w:eastAsia="Times New Roman" w:hAnsi="Arial" w:cs="Arial"/>
          <w:sz w:val="24"/>
          <w:szCs w:val="24"/>
        </w:rPr>
        <w:t xml:space="preserve"> 652 odnose se na prihode od produženog boravka, </w:t>
      </w:r>
      <w:r w:rsidR="00C87F85">
        <w:rPr>
          <w:rFonts w:ascii="Arial" w:eastAsia="Times New Roman" w:hAnsi="Arial" w:cs="Arial"/>
          <w:sz w:val="24"/>
          <w:szCs w:val="24"/>
        </w:rPr>
        <w:t xml:space="preserve">provedbi projekta </w:t>
      </w:r>
      <w:r w:rsidRPr="002101D2">
        <w:rPr>
          <w:rFonts w:ascii="Arial" w:eastAsia="Times New Roman" w:hAnsi="Arial" w:cs="Arial"/>
          <w:sz w:val="24"/>
          <w:szCs w:val="24"/>
        </w:rPr>
        <w:t>i organiziranih izleta za učenike koje financira općina</w:t>
      </w:r>
      <w:r w:rsidR="00A06FC8">
        <w:rPr>
          <w:rFonts w:ascii="Arial" w:eastAsia="Times New Roman" w:hAnsi="Arial" w:cs="Arial"/>
          <w:sz w:val="24"/>
          <w:szCs w:val="24"/>
        </w:rPr>
        <w:t xml:space="preserve">. </w:t>
      </w:r>
      <w:r w:rsidR="00F06F78" w:rsidRPr="002101D2">
        <w:rPr>
          <w:rFonts w:ascii="Arial" w:eastAsia="Times New Roman" w:hAnsi="Arial" w:cs="Arial"/>
          <w:sz w:val="24"/>
          <w:szCs w:val="24"/>
        </w:rPr>
        <w:t>U</w:t>
      </w:r>
      <w:r w:rsidR="008F27A0" w:rsidRPr="002101D2">
        <w:rPr>
          <w:rFonts w:ascii="Arial" w:eastAsia="Times New Roman" w:hAnsi="Arial" w:cs="Arial"/>
          <w:sz w:val="24"/>
          <w:szCs w:val="24"/>
        </w:rPr>
        <w:t xml:space="preserve"> </w:t>
      </w:r>
      <w:r w:rsidR="00F06F78" w:rsidRPr="002101D2">
        <w:rPr>
          <w:rFonts w:ascii="Arial" w:eastAsia="Times New Roman" w:hAnsi="Arial" w:cs="Arial"/>
          <w:sz w:val="24"/>
          <w:szCs w:val="24"/>
        </w:rPr>
        <w:t>ovom polugodišnjem izvještajnom razdoblju naplaćeno</w:t>
      </w:r>
      <w:r w:rsidR="008F27A0" w:rsidRPr="002101D2">
        <w:rPr>
          <w:rFonts w:ascii="Arial" w:eastAsia="Times New Roman" w:hAnsi="Arial" w:cs="Arial"/>
          <w:sz w:val="24"/>
          <w:szCs w:val="24"/>
        </w:rPr>
        <w:t xml:space="preserve"> </w:t>
      </w:r>
      <w:r w:rsidRPr="002101D2">
        <w:rPr>
          <w:rFonts w:ascii="Arial" w:eastAsia="Times New Roman" w:hAnsi="Arial" w:cs="Arial"/>
          <w:sz w:val="24"/>
          <w:szCs w:val="24"/>
        </w:rPr>
        <w:t xml:space="preserve">je </w:t>
      </w:r>
      <w:r w:rsidR="00C87F85">
        <w:rPr>
          <w:rFonts w:ascii="Arial" w:eastAsia="Times New Roman" w:hAnsi="Arial" w:cs="Arial"/>
          <w:b/>
          <w:sz w:val="24"/>
          <w:szCs w:val="24"/>
        </w:rPr>
        <w:t>23.769,12</w:t>
      </w:r>
      <w:r w:rsidRPr="002101D2">
        <w:rPr>
          <w:rFonts w:ascii="Arial" w:eastAsia="Times New Roman" w:hAnsi="Arial" w:cs="Arial"/>
          <w:b/>
          <w:sz w:val="24"/>
          <w:szCs w:val="24"/>
        </w:rPr>
        <w:t xml:space="preserve"> eura</w:t>
      </w:r>
      <w:r w:rsidR="008F27A0" w:rsidRPr="002101D2">
        <w:rPr>
          <w:rFonts w:ascii="Arial" w:eastAsia="Times New Roman" w:hAnsi="Arial" w:cs="Arial"/>
          <w:sz w:val="24"/>
          <w:szCs w:val="24"/>
        </w:rPr>
        <w:t xml:space="preserve"> ovih prihoda što čini </w:t>
      </w:r>
      <w:r w:rsidR="00C87F85">
        <w:rPr>
          <w:rFonts w:ascii="Arial" w:eastAsia="Times New Roman" w:hAnsi="Arial" w:cs="Arial"/>
          <w:sz w:val="24"/>
          <w:szCs w:val="24"/>
        </w:rPr>
        <w:t>70,95</w:t>
      </w:r>
      <w:r w:rsidR="008F27A0" w:rsidRPr="002101D2">
        <w:rPr>
          <w:rFonts w:ascii="Arial" w:eastAsia="Times New Roman" w:hAnsi="Arial" w:cs="Arial"/>
          <w:sz w:val="24"/>
          <w:szCs w:val="24"/>
        </w:rPr>
        <w:t>% financijskog plana</w:t>
      </w:r>
      <w:r w:rsidRPr="002101D2">
        <w:rPr>
          <w:rFonts w:ascii="Arial" w:eastAsia="Times New Roman" w:hAnsi="Arial" w:cs="Arial"/>
          <w:sz w:val="24"/>
          <w:szCs w:val="24"/>
        </w:rPr>
        <w:t>.</w:t>
      </w:r>
      <w:r w:rsidR="008F27A0" w:rsidRPr="002101D2">
        <w:rPr>
          <w:rFonts w:ascii="Arial" w:eastAsia="Times New Roman" w:hAnsi="Arial" w:cs="Arial"/>
          <w:sz w:val="24"/>
          <w:szCs w:val="24"/>
        </w:rPr>
        <w:t xml:space="preserve"> U odnosu na isto</w:t>
      </w:r>
      <w:r w:rsidR="00054C5E">
        <w:rPr>
          <w:rFonts w:ascii="Arial" w:eastAsia="Times New Roman" w:hAnsi="Arial" w:cs="Arial"/>
          <w:sz w:val="24"/>
          <w:szCs w:val="24"/>
        </w:rPr>
        <w:t xml:space="preserve"> izvještajno</w:t>
      </w:r>
      <w:r w:rsidR="008F27A0" w:rsidRPr="002101D2">
        <w:rPr>
          <w:rFonts w:ascii="Arial" w:eastAsia="Times New Roman" w:hAnsi="Arial" w:cs="Arial"/>
          <w:sz w:val="24"/>
          <w:szCs w:val="24"/>
        </w:rPr>
        <w:t xml:space="preserve"> razdoblje prethodne godine </w:t>
      </w:r>
      <w:r w:rsidR="00C87F85">
        <w:rPr>
          <w:rFonts w:ascii="Arial" w:eastAsia="Times New Roman" w:hAnsi="Arial" w:cs="Arial"/>
          <w:sz w:val="24"/>
          <w:szCs w:val="24"/>
        </w:rPr>
        <w:t>ostvareno je 25% više ovih prihoda</w:t>
      </w:r>
      <w:r w:rsidR="00054C5E">
        <w:rPr>
          <w:rFonts w:ascii="Arial" w:eastAsia="Times New Roman" w:hAnsi="Arial" w:cs="Arial"/>
          <w:sz w:val="24"/>
          <w:szCs w:val="24"/>
        </w:rPr>
        <w:t>.</w:t>
      </w:r>
      <w:r w:rsidR="00C87F85">
        <w:rPr>
          <w:rFonts w:ascii="Arial" w:eastAsia="Times New Roman" w:hAnsi="Arial" w:cs="Arial"/>
          <w:sz w:val="24"/>
          <w:szCs w:val="24"/>
        </w:rPr>
        <w:t xml:space="preserve"> Razlog povećanja je povećanje cijene usluge produženog boravka s tadašnjih 46,45 eura na 65,00 eura. Ujedno, u ovom izvještajnom razdoblju provodio se i projekt „Činimo dobro otiskom srca“.</w:t>
      </w:r>
      <w:r w:rsidRPr="002101D2">
        <w:rPr>
          <w:rFonts w:ascii="Arial" w:eastAsia="Times New Roman" w:hAnsi="Arial" w:cs="Arial"/>
          <w:sz w:val="24"/>
          <w:szCs w:val="24"/>
        </w:rPr>
        <w:t xml:space="preserve"> </w:t>
      </w:r>
    </w:p>
    <w:p w:rsidR="00C87F85" w:rsidRDefault="00303083" w:rsidP="002101D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b/>
          <w:i/>
          <w:sz w:val="24"/>
          <w:szCs w:val="24"/>
        </w:rPr>
        <w:t xml:space="preserve">Prihodi od prodaje proizvoda i robe te pruženih usluga </w:t>
      </w:r>
      <w:r w:rsidRPr="002101D2">
        <w:rPr>
          <w:rFonts w:ascii="Arial" w:eastAsia="Times New Roman" w:hAnsi="Arial" w:cs="Arial"/>
          <w:sz w:val="24"/>
          <w:szCs w:val="24"/>
        </w:rPr>
        <w:t>– konto 66</w:t>
      </w:r>
      <w:r w:rsidR="008F27A0" w:rsidRPr="002101D2">
        <w:rPr>
          <w:rFonts w:ascii="Arial" w:eastAsia="Times New Roman" w:hAnsi="Arial" w:cs="Arial"/>
          <w:sz w:val="24"/>
          <w:szCs w:val="24"/>
        </w:rPr>
        <w:t>1</w:t>
      </w:r>
      <w:r w:rsidR="00F874C6" w:rsidRPr="002101D2">
        <w:rPr>
          <w:rFonts w:ascii="Arial" w:eastAsia="Times New Roman" w:hAnsi="Arial" w:cs="Arial"/>
          <w:sz w:val="24"/>
          <w:szCs w:val="24"/>
        </w:rPr>
        <w:t>,</w:t>
      </w:r>
      <w:r w:rsidR="008F27A0" w:rsidRPr="002101D2">
        <w:rPr>
          <w:rFonts w:ascii="Arial" w:eastAsia="Times New Roman" w:hAnsi="Arial" w:cs="Arial"/>
          <w:sz w:val="24"/>
          <w:szCs w:val="24"/>
        </w:rPr>
        <w:t xml:space="preserve"> u</w:t>
      </w:r>
      <w:r w:rsidRPr="002101D2">
        <w:rPr>
          <w:rFonts w:ascii="Arial" w:eastAsia="Times New Roman" w:hAnsi="Arial" w:cs="Arial"/>
          <w:sz w:val="24"/>
          <w:szCs w:val="24"/>
        </w:rPr>
        <w:t xml:space="preserve"> ovom </w:t>
      </w:r>
      <w:r w:rsidR="00F874C6" w:rsidRPr="002101D2">
        <w:rPr>
          <w:rFonts w:ascii="Arial" w:eastAsia="Times New Roman" w:hAnsi="Arial" w:cs="Arial"/>
          <w:sz w:val="24"/>
          <w:szCs w:val="24"/>
        </w:rPr>
        <w:t xml:space="preserve">polugodišnjem </w:t>
      </w:r>
      <w:r w:rsidRPr="002101D2">
        <w:rPr>
          <w:rFonts w:ascii="Arial" w:eastAsia="Times New Roman" w:hAnsi="Arial" w:cs="Arial"/>
          <w:sz w:val="24"/>
          <w:szCs w:val="24"/>
        </w:rPr>
        <w:t>izvještajnom razdoblju</w:t>
      </w:r>
      <w:r w:rsidR="00F874C6" w:rsidRPr="002101D2">
        <w:rPr>
          <w:rFonts w:ascii="Arial" w:eastAsia="Times New Roman" w:hAnsi="Arial" w:cs="Arial"/>
          <w:sz w:val="24"/>
          <w:szCs w:val="24"/>
        </w:rPr>
        <w:t xml:space="preserve"> ostvareno je </w:t>
      </w:r>
      <w:r w:rsidR="00C87F85">
        <w:rPr>
          <w:rFonts w:ascii="Arial" w:eastAsia="Times New Roman" w:hAnsi="Arial" w:cs="Arial"/>
          <w:b/>
          <w:i/>
          <w:sz w:val="24"/>
          <w:szCs w:val="24"/>
        </w:rPr>
        <w:t>1.040,00</w:t>
      </w:r>
      <w:r w:rsidR="00F874C6" w:rsidRPr="002101D2">
        <w:rPr>
          <w:rFonts w:ascii="Arial" w:eastAsia="Times New Roman" w:hAnsi="Arial" w:cs="Arial"/>
          <w:b/>
          <w:i/>
          <w:sz w:val="24"/>
          <w:szCs w:val="24"/>
        </w:rPr>
        <w:t xml:space="preserve"> eura</w:t>
      </w:r>
      <w:r w:rsidR="00F874C6" w:rsidRPr="002101D2">
        <w:rPr>
          <w:rFonts w:ascii="Arial" w:eastAsia="Times New Roman" w:hAnsi="Arial" w:cs="Arial"/>
          <w:sz w:val="24"/>
          <w:szCs w:val="24"/>
        </w:rPr>
        <w:t xml:space="preserve"> ovih prihoda što čini </w:t>
      </w:r>
      <w:r w:rsidR="00C87F85">
        <w:rPr>
          <w:rFonts w:ascii="Arial" w:eastAsia="Times New Roman" w:hAnsi="Arial" w:cs="Arial"/>
          <w:sz w:val="24"/>
          <w:szCs w:val="24"/>
        </w:rPr>
        <w:t>41,27</w:t>
      </w:r>
      <w:r w:rsidR="00F874C6" w:rsidRPr="002101D2">
        <w:rPr>
          <w:rFonts w:ascii="Arial" w:eastAsia="Times New Roman" w:hAnsi="Arial" w:cs="Arial"/>
          <w:sz w:val="24"/>
          <w:szCs w:val="24"/>
        </w:rPr>
        <w:t>% financijskog plana. U odnosu na polugodišnje razdoblje 202</w:t>
      </w:r>
      <w:r w:rsidR="00C87F85">
        <w:rPr>
          <w:rFonts w:ascii="Arial" w:eastAsia="Times New Roman" w:hAnsi="Arial" w:cs="Arial"/>
          <w:sz w:val="24"/>
          <w:szCs w:val="24"/>
        </w:rPr>
        <w:t>5</w:t>
      </w:r>
      <w:r w:rsidR="00F874C6" w:rsidRPr="002101D2">
        <w:rPr>
          <w:rFonts w:ascii="Arial" w:eastAsia="Times New Roman" w:hAnsi="Arial" w:cs="Arial"/>
          <w:sz w:val="24"/>
          <w:szCs w:val="24"/>
        </w:rPr>
        <w:t xml:space="preserve">. godine to je za </w:t>
      </w:r>
      <w:r w:rsidR="00C87F85">
        <w:rPr>
          <w:rFonts w:ascii="Arial" w:eastAsia="Times New Roman" w:hAnsi="Arial" w:cs="Arial"/>
          <w:sz w:val="24"/>
          <w:szCs w:val="24"/>
        </w:rPr>
        <w:t>43,94</w:t>
      </w:r>
      <w:r w:rsidR="00F874C6" w:rsidRPr="002101D2">
        <w:rPr>
          <w:rFonts w:ascii="Arial" w:eastAsia="Times New Roman" w:hAnsi="Arial" w:cs="Arial"/>
          <w:sz w:val="24"/>
          <w:szCs w:val="24"/>
        </w:rPr>
        <w:t xml:space="preserve">% </w:t>
      </w:r>
      <w:r w:rsidR="00C87F85">
        <w:rPr>
          <w:rFonts w:ascii="Arial" w:eastAsia="Times New Roman" w:hAnsi="Arial" w:cs="Arial"/>
          <w:sz w:val="24"/>
          <w:szCs w:val="24"/>
        </w:rPr>
        <w:t>manje</w:t>
      </w:r>
      <w:r w:rsidRPr="002101D2">
        <w:rPr>
          <w:rFonts w:ascii="Arial" w:eastAsia="Times New Roman" w:hAnsi="Arial" w:cs="Arial"/>
          <w:sz w:val="24"/>
          <w:szCs w:val="24"/>
        </w:rPr>
        <w:t>.</w:t>
      </w:r>
      <w:r w:rsidR="00F874C6" w:rsidRPr="002101D2">
        <w:rPr>
          <w:rFonts w:ascii="Arial" w:eastAsia="Times New Roman" w:hAnsi="Arial" w:cs="Arial"/>
          <w:sz w:val="24"/>
          <w:szCs w:val="24"/>
        </w:rPr>
        <w:t xml:space="preserve"> Do </w:t>
      </w:r>
      <w:r w:rsidR="00C87F85">
        <w:rPr>
          <w:rFonts w:ascii="Arial" w:eastAsia="Times New Roman" w:hAnsi="Arial" w:cs="Arial"/>
          <w:sz w:val="24"/>
          <w:szCs w:val="24"/>
        </w:rPr>
        <w:t xml:space="preserve">smanjenja je </w:t>
      </w:r>
      <w:r w:rsidR="00F874C6" w:rsidRPr="002101D2">
        <w:rPr>
          <w:rFonts w:ascii="Arial" w:eastAsia="Times New Roman" w:hAnsi="Arial" w:cs="Arial"/>
          <w:sz w:val="24"/>
          <w:szCs w:val="24"/>
        </w:rPr>
        <w:t xml:space="preserve">došlo zbog </w:t>
      </w:r>
      <w:r w:rsidR="00C87F85">
        <w:rPr>
          <w:rFonts w:ascii="Arial" w:eastAsia="Times New Roman" w:hAnsi="Arial" w:cs="Arial"/>
          <w:sz w:val="24"/>
          <w:szCs w:val="24"/>
        </w:rPr>
        <w:t xml:space="preserve">manjeg broja sati </w:t>
      </w:r>
      <w:r w:rsidR="00054C5E">
        <w:rPr>
          <w:rFonts w:ascii="Arial" w:eastAsia="Times New Roman" w:hAnsi="Arial" w:cs="Arial"/>
          <w:sz w:val="24"/>
          <w:szCs w:val="24"/>
        </w:rPr>
        <w:t>najma učionice za potrebe provođenja nastave od strane škole Stranih jezika Žiger</w:t>
      </w:r>
      <w:r w:rsidR="00C87F85">
        <w:rPr>
          <w:rFonts w:ascii="Arial" w:eastAsia="Times New Roman" w:hAnsi="Arial" w:cs="Arial"/>
          <w:sz w:val="24"/>
          <w:szCs w:val="24"/>
        </w:rPr>
        <w:t>. Ujedno, u istom izvještajno razdoblju prethodne godine, ostvareni su i prihodi od najma dvorane čega u ovom izvještajnom razdoblju nije bilo.</w:t>
      </w:r>
    </w:p>
    <w:p w:rsidR="00350578" w:rsidRPr="002101D2" w:rsidRDefault="00303083" w:rsidP="002101D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b/>
          <w:i/>
          <w:sz w:val="24"/>
          <w:szCs w:val="24"/>
        </w:rPr>
        <w:t>Prihodi iz nadležnog proračuna za financiranje redovne djelatnosti proračunskih korisnika</w:t>
      </w:r>
      <w:r w:rsidRPr="002101D2">
        <w:rPr>
          <w:rFonts w:ascii="Arial" w:eastAsia="Times New Roman" w:hAnsi="Arial" w:cs="Arial"/>
          <w:sz w:val="24"/>
          <w:szCs w:val="24"/>
        </w:rPr>
        <w:t xml:space="preserve"> – konto 671</w:t>
      </w:r>
      <w:r w:rsidR="00EB49A6" w:rsidRPr="002101D2">
        <w:rPr>
          <w:rFonts w:ascii="Arial" w:eastAsia="Times New Roman" w:hAnsi="Arial" w:cs="Arial"/>
          <w:sz w:val="24"/>
          <w:szCs w:val="24"/>
        </w:rPr>
        <w:t xml:space="preserve"> ostvareni su u iznosu od </w:t>
      </w:r>
      <w:r w:rsidR="00C87F85">
        <w:rPr>
          <w:rFonts w:ascii="Arial" w:eastAsia="Times New Roman" w:hAnsi="Arial" w:cs="Arial"/>
          <w:b/>
          <w:i/>
          <w:sz w:val="24"/>
          <w:szCs w:val="24"/>
        </w:rPr>
        <w:t>43.134,76</w:t>
      </w:r>
      <w:r w:rsidR="00EB49A6" w:rsidRPr="002101D2">
        <w:rPr>
          <w:rFonts w:ascii="Arial" w:eastAsia="Times New Roman" w:hAnsi="Arial" w:cs="Arial"/>
          <w:b/>
          <w:i/>
          <w:sz w:val="24"/>
          <w:szCs w:val="24"/>
        </w:rPr>
        <w:t xml:space="preserve"> eura</w:t>
      </w:r>
      <w:r w:rsidR="00EB49A6" w:rsidRPr="002101D2">
        <w:rPr>
          <w:rFonts w:ascii="Arial" w:eastAsia="Times New Roman" w:hAnsi="Arial" w:cs="Arial"/>
          <w:sz w:val="24"/>
          <w:szCs w:val="24"/>
        </w:rPr>
        <w:t xml:space="preserve"> što čini </w:t>
      </w:r>
      <w:r w:rsidR="00C87F85">
        <w:rPr>
          <w:rFonts w:ascii="Arial" w:eastAsia="Times New Roman" w:hAnsi="Arial" w:cs="Arial"/>
          <w:sz w:val="24"/>
          <w:szCs w:val="24"/>
        </w:rPr>
        <w:t>53,23</w:t>
      </w:r>
      <w:r w:rsidR="00EB49A6" w:rsidRPr="002101D2">
        <w:rPr>
          <w:rFonts w:ascii="Arial" w:eastAsia="Times New Roman" w:hAnsi="Arial" w:cs="Arial"/>
          <w:sz w:val="24"/>
          <w:szCs w:val="24"/>
        </w:rPr>
        <w:t xml:space="preserve">% tekućeg plana, a to je za </w:t>
      </w:r>
      <w:r w:rsidR="00C87F85">
        <w:rPr>
          <w:rFonts w:ascii="Arial" w:eastAsia="Times New Roman" w:hAnsi="Arial" w:cs="Arial"/>
          <w:sz w:val="24"/>
          <w:szCs w:val="24"/>
        </w:rPr>
        <w:t>20,34</w:t>
      </w:r>
      <w:r w:rsidR="00EB49A6" w:rsidRPr="002101D2">
        <w:rPr>
          <w:rFonts w:ascii="Arial" w:eastAsia="Times New Roman" w:hAnsi="Arial" w:cs="Arial"/>
          <w:sz w:val="24"/>
          <w:szCs w:val="24"/>
        </w:rPr>
        <w:t xml:space="preserve">% </w:t>
      </w:r>
      <w:r w:rsidR="00C87F85">
        <w:rPr>
          <w:rFonts w:ascii="Arial" w:eastAsia="Times New Roman" w:hAnsi="Arial" w:cs="Arial"/>
          <w:sz w:val="24"/>
          <w:szCs w:val="24"/>
        </w:rPr>
        <w:t>manje</w:t>
      </w:r>
      <w:r w:rsidR="00EB49A6" w:rsidRPr="002101D2">
        <w:rPr>
          <w:rFonts w:ascii="Arial" w:eastAsia="Times New Roman" w:hAnsi="Arial" w:cs="Arial"/>
          <w:sz w:val="24"/>
          <w:szCs w:val="24"/>
        </w:rPr>
        <w:t xml:space="preserve"> nego što je bilo ostvareno u istom razdoblju prethodne godine. Od ukupnih prihoda iz nadležnog proračuna za financiranje redovne djelatnosti, </w:t>
      </w:r>
      <w:r w:rsidR="003F2289">
        <w:rPr>
          <w:rFonts w:ascii="Arial" w:eastAsia="Times New Roman" w:hAnsi="Arial" w:cs="Arial"/>
          <w:sz w:val="24"/>
          <w:szCs w:val="24"/>
        </w:rPr>
        <w:t>39.352,67</w:t>
      </w:r>
      <w:r w:rsidR="00EB49A6" w:rsidRPr="002101D2">
        <w:rPr>
          <w:rFonts w:ascii="Arial" w:eastAsia="Times New Roman" w:hAnsi="Arial" w:cs="Arial"/>
          <w:sz w:val="24"/>
          <w:szCs w:val="24"/>
        </w:rPr>
        <w:t xml:space="preserve"> eura odnosi se na prihode iz nadležnog proračuna za financiranje rashoda poslovanja, dok se </w:t>
      </w:r>
      <w:r w:rsidR="003F2289">
        <w:rPr>
          <w:rFonts w:ascii="Arial" w:eastAsia="Times New Roman" w:hAnsi="Arial" w:cs="Arial"/>
          <w:sz w:val="24"/>
          <w:szCs w:val="24"/>
        </w:rPr>
        <w:t>3.782,09</w:t>
      </w:r>
      <w:r w:rsidR="00EB49A6" w:rsidRPr="002101D2">
        <w:rPr>
          <w:rFonts w:ascii="Arial" w:eastAsia="Times New Roman" w:hAnsi="Arial" w:cs="Arial"/>
          <w:sz w:val="24"/>
          <w:szCs w:val="24"/>
        </w:rPr>
        <w:t xml:space="preserve"> eura odnosi na prihode iz nadležnog proračuna za financiranje rashoda za nabavu nefinancijske imovine. </w:t>
      </w:r>
      <w:r w:rsidR="003F2289">
        <w:rPr>
          <w:rFonts w:ascii="Arial" w:eastAsia="Times New Roman" w:hAnsi="Arial" w:cs="Arial"/>
          <w:sz w:val="24"/>
          <w:szCs w:val="24"/>
        </w:rPr>
        <w:t>Ukupno smanjenje ovih prihoda bilo je na prihodima za financiranje rashoda za nabavu nefinancijske imovine. Naime, u prethodnom razdoblju izvršena je nabava računala i računalne opreme za opremanje informatičke učionice te</w:t>
      </w:r>
      <w:r w:rsidR="00F22859">
        <w:rPr>
          <w:rFonts w:ascii="Arial" w:eastAsia="Times New Roman" w:hAnsi="Arial" w:cs="Arial"/>
          <w:sz w:val="24"/>
          <w:szCs w:val="24"/>
        </w:rPr>
        <w:t xml:space="preserve"> osiguranja ulaza škole u sklopu provedbe Plana sigurnosti škole.</w:t>
      </w:r>
      <w:r w:rsidR="003F2289">
        <w:rPr>
          <w:rFonts w:ascii="Arial" w:eastAsia="Times New Roman" w:hAnsi="Arial" w:cs="Arial"/>
          <w:sz w:val="24"/>
          <w:szCs w:val="24"/>
        </w:rPr>
        <w:t xml:space="preserve"> U ovom izvještajnom razdoblju nije bilo većih nabava nefinancijske imovine. </w:t>
      </w:r>
      <w:r w:rsidR="00F22859">
        <w:rPr>
          <w:rFonts w:ascii="Arial" w:eastAsia="Times New Roman" w:hAnsi="Arial" w:cs="Arial"/>
          <w:sz w:val="24"/>
          <w:szCs w:val="24"/>
        </w:rPr>
        <w:t xml:space="preserve"> </w:t>
      </w:r>
    </w:p>
    <w:p w:rsidR="00350578" w:rsidRPr="002101D2" w:rsidRDefault="00350578" w:rsidP="002101D2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sz w:val="24"/>
          <w:szCs w:val="24"/>
        </w:rPr>
        <w:br w:type="page"/>
      </w:r>
    </w:p>
    <w:p w:rsidR="00303083" w:rsidRPr="002101D2" w:rsidRDefault="00445DE5" w:rsidP="00445DE5">
      <w:pPr>
        <w:pStyle w:val="Naslov1"/>
        <w:rPr>
          <w:rFonts w:eastAsia="Times New Roman"/>
        </w:rPr>
      </w:pPr>
      <w:bookmarkStart w:id="2" w:name="_Toc203659036"/>
      <w:r>
        <w:rPr>
          <w:rFonts w:eastAsia="Times New Roman"/>
        </w:rPr>
        <w:lastRenderedPageBreak/>
        <w:t>3.</w:t>
      </w:r>
      <w:r w:rsidR="00350578" w:rsidRPr="002101D2">
        <w:rPr>
          <w:rFonts w:eastAsia="Times New Roman"/>
        </w:rPr>
        <w:t>RASHODI I IZDACI</w:t>
      </w:r>
      <w:bookmarkEnd w:id="2"/>
    </w:p>
    <w:p w:rsidR="00350578" w:rsidRPr="002101D2" w:rsidRDefault="00350578" w:rsidP="002101D2">
      <w:pPr>
        <w:pStyle w:val="Odlomakpopisa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50578" w:rsidRPr="002101D2" w:rsidRDefault="006C7DE9" w:rsidP="002101D2">
      <w:pPr>
        <w:spacing w:after="0" w:line="360" w:lineRule="auto"/>
        <w:ind w:left="360" w:firstLine="348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sz w:val="24"/>
          <w:szCs w:val="24"/>
        </w:rPr>
        <w:t>U polugodišnjem razdoblju 202</w:t>
      </w:r>
      <w:r w:rsidR="003F2289">
        <w:rPr>
          <w:rFonts w:ascii="Arial" w:eastAsia="Times New Roman" w:hAnsi="Arial" w:cs="Arial"/>
          <w:sz w:val="24"/>
          <w:szCs w:val="24"/>
        </w:rPr>
        <w:t>6</w:t>
      </w:r>
      <w:r w:rsidRPr="002101D2">
        <w:rPr>
          <w:rFonts w:ascii="Arial" w:eastAsia="Times New Roman" w:hAnsi="Arial" w:cs="Arial"/>
          <w:sz w:val="24"/>
          <w:szCs w:val="24"/>
        </w:rPr>
        <w:t xml:space="preserve">. godine ukupni rashodi i izdaci </w:t>
      </w:r>
      <w:r w:rsidR="009F27D2" w:rsidRPr="002101D2">
        <w:rPr>
          <w:rFonts w:ascii="Arial" w:eastAsia="Times New Roman" w:hAnsi="Arial" w:cs="Arial"/>
          <w:sz w:val="24"/>
          <w:szCs w:val="24"/>
        </w:rPr>
        <w:t xml:space="preserve">škole </w:t>
      </w:r>
      <w:r w:rsidRPr="002101D2">
        <w:rPr>
          <w:rFonts w:ascii="Arial" w:eastAsia="Times New Roman" w:hAnsi="Arial" w:cs="Arial"/>
          <w:sz w:val="24"/>
          <w:szCs w:val="24"/>
        </w:rPr>
        <w:t xml:space="preserve">izvršeni su u iznosu od </w:t>
      </w:r>
      <w:r w:rsidR="003F2289">
        <w:rPr>
          <w:rFonts w:ascii="Arial" w:eastAsia="Times New Roman" w:hAnsi="Arial" w:cs="Arial"/>
          <w:b/>
          <w:i/>
          <w:sz w:val="24"/>
          <w:szCs w:val="24"/>
        </w:rPr>
        <w:t>428.368,24</w:t>
      </w:r>
      <w:r w:rsidRPr="002101D2">
        <w:rPr>
          <w:rFonts w:ascii="Arial" w:eastAsia="Times New Roman" w:hAnsi="Arial" w:cs="Arial"/>
          <w:b/>
          <w:i/>
          <w:sz w:val="24"/>
          <w:szCs w:val="24"/>
        </w:rPr>
        <w:t xml:space="preserve"> eura</w:t>
      </w:r>
      <w:r w:rsidRPr="002101D2">
        <w:rPr>
          <w:rFonts w:ascii="Arial" w:eastAsia="Times New Roman" w:hAnsi="Arial" w:cs="Arial"/>
          <w:sz w:val="24"/>
          <w:szCs w:val="24"/>
        </w:rPr>
        <w:t xml:space="preserve"> tj. </w:t>
      </w:r>
      <w:r w:rsidR="003F2289">
        <w:rPr>
          <w:rFonts w:ascii="Arial" w:eastAsia="Times New Roman" w:hAnsi="Arial" w:cs="Arial"/>
          <w:sz w:val="24"/>
          <w:szCs w:val="24"/>
        </w:rPr>
        <w:t>51</w:t>
      </w:r>
      <w:r w:rsidR="00EF65A5">
        <w:rPr>
          <w:rFonts w:ascii="Arial" w:eastAsia="Times New Roman" w:hAnsi="Arial" w:cs="Arial"/>
          <w:sz w:val="24"/>
          <w:szCs w:val="24"/>
        </w:rPr>
        <w:t>,01</w:t>
      </w:r>
      <w:r w:rsidRPr="002101D2">
        <w:rPr>
          <w:rFonts w:ascii="Arial" w:eastAsia="Times New Roman" w:hAnsi="Arial" w:cs="Arial"/>
          <w:sz w:val="24"/>
          <w:szCs w:val="24"/>
        </w:rPr>
        <w:t xml:space="preserve">% financijskog plana, a što je za </w:t>
      </w:r>
      <w:r w:rsidR="003F2289">
        <w:rPr>
          <w:rFonts w:ascii="Arial" w:eastAsia="Times New Roman" w:hAnsi="Arial" w:cs="Arial"/>
          <w:sz w:val="24"/>
          <w:szCs w:val="24"/>
        </w:rPr>
        <w:t>10,82</w:t>
      </w:r>
      <w:r w:rsidRPr="002101D2">
        <w:rPr>
          <w:rFonts w:ascii="Arial" w:eastAsia="Times New Roman" w:hAnsi="Arial" w:cs="Arial"/>
          <w:sz w:val="24"/>
          <w:szCs w:val="24"/>
        </w:rPr>
        <w:t xml:space="preserve">% </w:t>
      </w:r>
      <w:r w:rsidR="003F2289">
        <w:rPr>
          <w:rFonts w:ascii="Arial" w:eastAsia="Times New Roman" w:hAnsi="Arial" w:cs="Arial"/>
          <w:sz w:val="24"/>
          <w:szCs w:val="24"/>
        </w:rPr>
        <w:t>manje</w:t>
      </w:r>
      <w:r w:rsidRPr="002101D2">
        <w:rPr>
          <w:rFonts w:ascii="Arial" w:eastAsia="Times New Roman" w:hAnsi="Arial" w:cs="Arial"/>
          <w:sz w:val="24"/>
          <w:szCs w:val="24"/>
        </w:rPr>
        <w:t xml:space="preserve"> nego u istom izvještajnom razdoblju prethodne godine. </w:t>
      </w:r>
      <w:r w:rsidR="008B3BDD">
        <w:rPr>
          <w:rFonts w:ascii="Arial" w:eastAsia="Times New Roman" w:hAnsi="Arial" w:cs="Arial"/>
          <w:sz w:val="24"/>
          <w:szCs w:val="24"/>
        </w:rPr>
        <w:t>U ovom izvještajnom razdoblju svi rashodi i izdaci u izvršeni u manjem udjelu u odnosu na isto izvještajno razdoblje prethodne godine.</w:t>
      </w:r>
    </w:p>
    <w:p w:rsidR="00530B9F" w:rsidRPr="002101D2" w:rsidRDefault="00530B9F" w:rsidP="002101D2">
      <w:pPr>
        <w:spacing w:after="0" w:line="360" w:lineRule="auto"/>
        <w:ind w:left="360" w:firstLine="348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sz w:val="24"/>
          <w:szCs w:val="24"/>
        </w:rPr>
        <w:t xml:space="preserve">U </w:t>
      </w:r>
      <w:r w:rsidRPr="002101D2">
        <w:rPr>
          <w:rFonts w:ascii="Arial" w:eastAsia="Times New Roman" w:hAnsi="Arial" w:cs="Arial"/>
          <w:b/>
          <w:i/>
          <w:sz w:val="24"/>
          <w:szCs w:val="24"/>
        </w:rPr>
        <w:t>tablici 3.</w:t>
      </w:r>
      <w:r w:rsidRPr="002101D2">
        <w:rPr>
          <w:rFonts w:ascii="Arial" w:eastAsia="Times New Roman" w:hAnsi="Arial" w:cs="Arial"/>
          <w:sz w:val="24"/>
          <w:szCs w:val="24"/>
        </w:rPr>
        <w:t xml:space="preserve"> prikazani su izvršeni rashodi i izdaci u provom polugodištu 202</w:t>
      </w:r>
      <w:r w:rsidR="008B3BDD">
        <w:rPr>
          <w:rFonts w:ascii="Arial" w:eastAsia="Times New Roman" w:hAnsi="Arial" w:cs="Arial"/>
          <w:sz w:val="24"/>
          <w:szCs w:val="24"/>
        </w:rPr>
        <w:t>6</w:t>
      </w:r>
      <w:r w:rsidRPr="002101D2">
        <w:rPr>
          <w:rFonts w:ascii="Arial" w:eastAsia="Times New Roman" w:hAnsi="Arial" w:cs="Arial"/>
          <w:sz w:val="24"/>
          <w:szCs w:val="24"/>
        </w:rPr>
        <w:t>. godine po vrstama usporedno s istim razdobljem 202</w:t>
      </w:r>
      <w:r w:rsidR="008B3BDD">
        <w:rPr>
          <w:rFonts w:ascii="Arial" w:eastAsia="Times New Roman" w:hAnsi="Arial" w:cs="Arial"/>
          <w:sz w:val="24"/>
          <w:szCs w:val="24"/>
        </w:rPr>
        <w:t>5</w:t>
      </w:r>
      <w:r w:rsidRPr="002101D2">
        <w:rPr>
          <w:rFonts w:ascii="Arial" w:eastAsia="Times New Roman" w:hAnsi="Arial" w:cs="Arial"/>
          <w:sz w:val="24"/>
          <w:szCs w:val="24"/>
        </w:rPr>
        <w:t xml:space="preserve">. godine. </w:t>
      </w:r>
    </w:p>
    <w:p w:rsidR="00530B9F" w:rsidRPr="002101D2" w:rsidRDefault="00530B9F" w:rsidP="002101D2">
      <w:pPr>
        <w:spacing w:after="0" w:line="360" w:lineRule="auto"/>
        <w:ind w:left="360" w:firstLine="348"/>
        <w:jc w:val="both"/>
        <w:rPr>
          <w:rFonts w:ascii="Arial" w:eastAsia="Times New Roman" w:hAnsi="Arial" w:cs="Arial"/>
          <w:sz w:val="24"/>
          <w:szCs w:val="24"/>
        </w:rPr>
      </w:pPr>
    </w:p>
    <w:p w:rsidR="00530B9F" w:rsidRPr="002101D2" w:rsidRDefault="00530B9F" w:rsidP="002101D2">
      <w:pPr>
        <w:spacing w:after="0" w:line="360" w:lineRule="auto"/>
        <w:ind w:left="360" w:firstLine="348"/>
        <w:jc w:val="both"/>
        <w:rPr>
          <w:rFonts w:ascii="Arial" w:eastAsia="Times New Roman" w:hAnsi="Arial" w:cs="Arial"/>
          <w:sz w:val="24"/>
          <w:szCs w:val="24"/>
        </w:rPr>
      </w:pPr>
      <w:r w:rsidRPr="002101D2">
        <w:rPr>
          <w:rFonts w:ascii="Arial" w:eastAsia="Times New Roman" w:hAnsi="Arial" w:cs="Arial"/>
          <w:b/>
          <w:i/>
          <w:sz w:val="24"/>
          <w:szCs w:val="24"/>
        </w:rPr>
        <w:t xml:space="preserve">Tablica 3.  </w:t>
      </w:r>
      <w:r w:rsidRPr="002101D2">
        <w:rPr>
          <w:rFonts w:ascii="Arial" w:eastAsia="Times New Roman" w:hAnsi="Arial" w:cs="Arial"/>
          <w:sz w:val="24"/>
          <w:szCs w:val="24"/>
        </w:rPr>
        <w:t>Izvršeni rashodi i izdaci po ekonomskoj klasifikaciji usporedno za dvije godine</w:t>
      </w:r>
    </w:p>
    <w:p w:rsidR="00530B9F" w:rsidRPr="002101D2" w:rsidRDefault="00530B9F" w:rsidP="002101D2">
      <w:pPr>
        <w:spacing w:after="0" w:line="360" w:lineRule="auto"/>
        <w:ind w:left="360" w:firstLine="348"/>
        <w:jc w:val="both"/>
        <w:rPr>
          <w:rFonts w:ascii="Arial" w:eastAsia="Times New Roman" w:hAnsi="Arial" w:cs="Arial"/>
          <w:sz w:val="24"/>
          <w:szCs w:val="24"/>
        </w:rPr>
      </w:pPr>
    </w:p>
    <w:p w:rsidR="00AD2F62" w:rsidRPr="002101D2" w:rsidRDefault="003F2289" w:rsidP="002101D2">
      <w:pPr>
        <w:spacing w:after="0" w:line="360" w:lineRule="auto"/>
        <w:ind w:firstLine="348"/>
        <w:jc w:val="both"/>
        <w:rPr>
          <w:rFonts w:ascii="Arial" w:eastAsia="Times New Roman" w:hAnsi="Arial" w:cs="Arial"/>
          <w:sz w:val="24"/>
          <w:szCs w:val="24"/>
        </w:rPr>
      </w:pPr>
      <w:r w:rsidRPr="003F2289">
        <w:rPr>
          <w:noProof/>
        </w:rPr>
        <w:drawing>
          <wp:inline distT="0" distB="0" distL="0" distR="0">
            <wp:extent cx="5760571" cy="317182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10" cy="317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9A6" w:rsidRPr="002101D2" w:rsidRDefault="00EB49A6" w:rsidP="002101D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2DF6" w:rsidRPr="002101D2" w:rsidRDefault="001D2DF6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ab/>
      </w:r>
    </w:p>
    <w:p w:rsidR="00BB5F4A" w:rsidRDefault="00485DF8" w:rsidP="002101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ab/>
      </w:r>
      <w:r w:rsidR="009F27D2" w:rsidRPr="002101D2">
        <w:rPr>
          <w:rFonts w:ascii="Arial" w:hAnsi="Arial" w:cs="Arial"/>
          <w:sz w:val="24"/>
          <w:szCs w:val="24"/>
        </w:rPr>
        <w:t>Grafikonom ispod prikazano je kretanje rashoda i izdataka u prvoj polovici 202</w:t>
      </w:r>
      <w:r w:rsidR="008B3BDD">
        <w:rPr>
          <w:rFonts w:ascii="Arial" w:hAnsi="Arial" w:cs="Arial"/>
          <w:sz w:val="24"/>
          <w:szCs w:val="24"/>
        </w:rPr>
        <w:t>6</w:t>
      </w:r>
      <w:r w:rsidR="009F27D2" w:rsidRPr="002101D2">
        <w:rPr>
          <w:rFonts w:ascii="Arial" w:hAnsi="Arial" w:cs="Arial"/>
          <w:sz w:val="24"/>
          <w:szCs w:val="24"/>
        </w:rPr>
        <w:t>. godine usporedno s istim razdobljem 202</w:t>
      </w:r>
      <w:r w:rsidR="008B3BDD">
        <w:rPr>
          <w:rFonts w:ascii="Arial" w:hAnsi="Arial" w:cs="Arial"/>
          <w:sz w:val="24"/>
          <w:szCs w:val="24"/>
        </w:rPr>
        <w:t>5</w:t>
      </w:r>
      <w:r w:rsidR="009F27D2" w:rsidRPr="002101D2">
        <w:rPr>
          <w:rFonts w:ascii="Arial" w:hAnsi="Arial" w:cs="Arial"/>
          <w:sz w:val="24"/>
          <w:szCs w:val="24"/>
        </w:rPr>
        <w:t xml:space="preserve">. godine. Možemo vidjeti kako je izvršenje rashoda </w:t>
      </w:r>
      <w:r w:rsidR="008B3BDD">
        <w:rPr>
          <w:rFonts w:ascii="Arial" w:hAnsi="Arial" w:cs="Arial"/>
          <w:sz w:val="24"/>
          <w:szCs w:val="24"/>
        </w:rPr>
        <w:t xml:space="preserve">po svim kategorijama bilo manje u odnosu na isto izvještajno razdoblje prethodne godine. </w:t>
      </w:r>
      <w:r w:rsidR="00763595">
        <w:rPr>
          <w:rFonts w:ascii="Arial" w:hAnsi="Arial" w:cs="Arial"/>
          <w:sz w:val="24"/>
          <w:szCs w:val="24"/>
        </w:rPr>
        <w:t xml:space="preserve"> </w:t>
      </w:r>
    </w:p>
    <w:p w:rsidR="00763595" w:rsidRPr="002101D2" w:rsidRDefault="00763595" w:rsidP="002101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B5F4A" w:rsidRPr="002101D2" w:rsidRDefault="008B3BDD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152FB88B">
            <wp:simplePos x="0" y="0"/>
            <wp:positionH relativeFrom="margin">
              <wp:align>right</wp:align>
            </wp:positionH>
            <wp:positionV relativeFrom="paragraph">
              <wp:posOffset>43180</wp:posOffset>
            </wp:positionV>
            <wp:extent cx="5980430" cy="3457575"/>
            <wp:effectExtent l="0" t="0" r="1270" b="9525"/>
            <wp:wrapTopAndBottom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F4A" w:rsidRPr="002101D2" w:rsidRDefault="00BB5F4A" w:rsidP="002101D2">
      <w:pPr>
        <w:pStyle w:val="Odlomakpopis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ab/>
      </w:r>
    </w:p>
    <w:p w:rsidR="009F27D2" w:rsidRPr="002101D2" w:rsidRDefault="009F27D2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F27D2" w:rsidRDefault="00763595" w:rsidP="00445DE5">
      <w:pPr>
        <w:pStyle w:val="Naslov2"/>
      </w:pPr>
      <w:r>
        <w:t xml:space="preserve"> </w:t>
      </w:r>
      <w:bookmarkStart w:id="3" w:name="_Toc203659037"/>
      <w:r w:rsidR="00445DE5">
        <w:t xml:space="preserve">3.1 </w:t>
      </w:r>
      <w:r w:rsidR="009F27D2" w:rsidRPr="002101D2">
        <w:t>RASHODI ZA ZAPOSLENE</w:t>
      </w:r>
      <w:bookmarkEnd w:id="3"/>
    </w:p>
    <w:p w:rsidR="00445DE5" w:rsidRPr="00445DE5" w:rsidRDefault="00445DE5" w:rsidP="00445DE5"/>
    <w:p w:rsidR="00763595" w:rsidRPr="002101D2" w:rsidRDefault="00E97AA4" w:rsidP="002101D2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>Rashodi za zaposlene u prvoj polovici 202</w:t>
      </w:r>
      <w:r w:rsidR="008B3BDD">
        <w:rPr>
          <w:rFonts w:ascii="Arial" w:hAnsi="Arial" w:cs="Arial"/>
          <w:sz w:val="24"/>
          <w:szCs w:val="24"/>
        </w:rPr>
        <w:t>6</w:t>
      </w:r>
      <w:r w:rsidRPr="002101D2">
        <w:rPr>
          <w:rFonts w:ascii="Arial" w:hAnsi="Arial" w:cs="Arial"/>
          <w:sz w:val="24"/>
          <w:szCs w:val="24"/>
        </w:rPr>
        <w:t xml:space="preserve">. godine izvršeni su u iznosu od </w:t>
      </w:r>
      <w:r w:rsidR="008B3BDD">
        <w:rPr>
          <w:rFonts w:ascii="Arial" w:hAnsi="Arial" w:cs="Arial"/>
          <w:b/>
          <w:i/>
          <w:sz w:val="24"/>
          <w:szCs w:val="24"/>
        </w:rPr>
        <w:t>352.788,46</w:t>
      </w:r>
      <w:r w:rsidRPr="002101D2">
        <w:rPr>
          <w:rFonts w:ascii="Arial" w:hAnsi="Arial" w:cs="Arial"/>
          <w:b/>
          <w:i/>
          <w:sz w:val="24"/>
          <w:szCs w:val="24"/>
        </w:rPr>
        <w:t xml:space="preserve"> eura</w:t>
      </w:r>
      <w:r w:rsidRPr="002101D2">
        <w:rPr>
          <w:rFonts w:ascii="Arial" w:hAnsi="Arial" w:cs="Arial"/>
          <w:sz w:val="24"/>
          <w:szCs w:val="24"/>
        </w:rPr>
        <w:t xml:space="preserve"> što je </w:t>
      </w:r>
      <w:r w:rsidR="008B3BDD">
        <w:rPr>
          <w:rFonts w:ascii="Arial" w:hAnsi="Arial" w:cs="Arial"/>
          <w:sz w:val="24"/>
          <w:szCs w:val="24"/>
        </w:rPr>
        <w:t>51,9</w:t>
      </w:r>
      <w:r w:rsidRPr="002101D2">
        <w:rPr>
          <w:rFonts w:ascii="Arial" w:hAnsi="Arial" w:cs="Arial"/>
          <w:sz w:val="24"/>
          <w:szCs w:val="24"/>
        </w:rPr>
        <w:t>% tekućeg plana. Ovi rashodi odnose se na bruto plaće zaposlenika škole s doprinosima za obvezno zdravstveno osiguranje te ostale rashode za zaposlene koji se odnose na materijalna prava. Kako je u ovom izvještajnom razdoblju došlo do promijene</w:t>
      </w:r>
      <w:r w:rsidR="00763595">
        <w:rPr>
          <w:rFonts w:ascii="Arial" w:hAnsi="Arial" w:cs="Arial"/>
          <w:sz w:val="24"/>
          <w:szCs w:val="24"/>
        </w:rPr>
        <w:t xml:space="preserve"> </w:t>
      </w:r>
      <w:r w:rsidR="008B3BDD">
        <w:rPr>
          <w:rFonts w:ascii="Arial" w:hAnsi="Arial" w:cs="Arial"/>
          <w:sz w:val="24"/>
          <w:szCs w:val="24"/>
        </w:rPr>
        <w:t xml:space="preserve">načina evidentiranja ovih rashoda, oni su manji nego što je to bio slučaj u prethodnom izvještajnom razdoblju. Naime, ukidanjem konta kontinuirani rashodi budućih razdoblja, došlo je do drugačijeg evidentiranja rashoda za zaposlene. U prošlom razdoblju rashodi za zaposlene za plaću za mjesec prosinac evidentirali su se u mjesecu siječnju. </w:t>
      </w:r>
    </w:p>
    <w:p w:rsidR="00011E56" w:rsidRDefault="00763595" w:rsidP="00445DE5">
      <w:pPr>
        <w:pStyle w:val="Naslov2"/>
      </w:pPr>
      <w:r>
        <w:t xml:space="preserve"> </w:t>
      </w:r>
      <w:bookmarkStart w:id="4" w:name="_Toc203659038"/>
      <w:r w:rsidR="00445DE5">
        <w:t xml:space="preserve">3.2 </w:t>
      </w:r>
      <w:r w:rsidR="00011E56" w:rsidRPr="002101D2">
        <w:t>MATERIJALNI RASHODI</w:t>
      </w:r>
      <w:bookmarkEnd w:id="4"/>
    </w:p>
    <w:p w:rsidR="00445DE5" w:rsidRPr="00445DE5" w:rsidRDefault="00445DE5" w:rsidP="00445DE5"/>
    <w:p w:rsidR="00E01ABC" w:rsidRDefault="00011E56" w:rsidP="00445DE5">
      <w:pPr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 xml:space="preserve">Materijalni rashodi izvršeni su ovom izvještajnom razdoblju u iznosu od </w:t>
      </w:r>
      <w:r w:rsidR="008B3BDD">
        <w:rPr>
          <w:rFonts w:ascii="Arial" w:hAnsi="Arial" w:cs="Arial"/>
          <w:b/>
          <w:i/>
          <w:sz w:val="24"/>
          <w:szCs w:val="24"/>
        </w:rPr>
        <w:t>70.404,03</w:t>
      </w:r>
      <w:r w:rsidRPr="002101D2">
        <w:rPr>
          <w:rFonts w:ascii="Arial" w:hAnsi="Arial" w:cs="Arial"/>
          <w:b/>
          <w:i/>
          <w:sz w:val="24"/>
          <w:szCs w:val="24"/>
        </w:rPr>
        <w:t xml:space="preserve"> eura</w:t>
      </w:r>
      <w:r w:rsidRPr="002101D2">
        <w:rPr>
          <w:rFonts w:ascii="Arial" w:hAnsi="Arial" w:cs="Arial"/>
          <w:sz w:val="24"/>
          <w:szCs w:val="24"/>
        </w:rPr>
        <w:t xml:space="preserve"> što čini </w:t>
      </w:r>
      <w:r w:rsidR="008B3BDD">
        <w:rPr>
          <w:rFonts w:ascii="Arial" w:hAnsi="Arial" w:cs="Arial"/>
          <w:sz w:val="24"/>
          <w:szCs w:val="24"/>
        </w:rPr>
        <w:t>50,15</w:t>
      </w:r>
      <w:r w:rsidRPr="002101D2">
        <w:rPr>
          <w:rFonts w:ascii="Arial" w:hAnsi="Arial" w:cs="Arial"/>
          <w:sz w:val="24"/>
          <w:szCs w:val="24"/>
        </w:rPr>
        <w:t xml:space="preserve">% tekućeg plana. Ovi rashodi odnose se na naknade troškova zaposlenima za stručna usavršavanja, rashode za materijal i energiju, usluge i ostale nespomenute rashode poslovanja. </w:t>
      </w:r>
      <w:r w:rsidR="00926CAE">
        <w:rPr>
          <w:rFonts w:ascii="Arial" w:hAnsi="Arial" w:cs="Arial"/>
          <w:sz w:val="24"/>
          <w:szCs w:val="24"/>
        </w:rPr>
        <w:t xml:space="preserve">Naknade troškova zaposlenima </w:t>
      </w:r>
      <w:r w:rsidR="00926CAE">
        <w:rPr>
          <w:rFonts w:ascii="Arial" w:hAnsi="Arial" w:cs="Arial"/>
          <w:sz w:val="24"/>
          <w:szCs w:val="24"/>
        </w:rPr>
        <w:lastRenderedPageBreak/>
        <w:t xml:space="preserve">u ovom izvještajnom razdoblju izvršeni su iznosu od </w:t>
      </w:r>
      <w:r w:rsidR="008B3BDD">
        <w:rPr>
          <w:rFonts w:ascii="Arial" w:hAnsi="Arial" w:cs="Arial"/>
          <w:sz w:val="24"/>
          <w:szCs w:val="24"/>
        </w:rPr>
        <w:t>15.593,53</w:t>
      </w:r>
      <w:r w:rsidR="00926CAE">
        <w:rPr>
          <w:rFonts w:ascii="Arial" w:hAnsi="Arial" w:cs="Arial"/>
          <w:sz w:val="24"/>
          <w:szCs w:val="24"/>
        </w:rPr>
        <w:t xml:space="preserve"> eura što je za </w:t>
      </w:r>
      <w:r w:rsidR="008B3BDD">
        <w:rPr>
          <w:rFonts w:ascii="Arial" w:hAnsi="Arial" w:cs="Arial"/>
          <w:sz w:val="24"/>
          <w:szCs w:val="24"/>
        </w:rPr>
        <w:t>3,45</w:t>
      </w:r>
      <w:r w:rsidR="00926CAE">
        <w:rPr>
          <w:rFonts w:ascii="Arial" w:hAnsi="Arial" w:cs="Arial"/>
          <w:sz w:val="24"/>
          <w:szCs w:val="24"/>
        </w:rPr>
        <w:t xml:space="preserve">% </w:t>
      </w:r>
      <w:r w:rsidR="008B3BDD">
        <w:rPr>
          <w:rFonts w:ascii="Arial" w:hAnsi="Arial" w:cs="Arial"/>
          <w:sz w:val="24"/>
          <w:szCs w:val="24"/>
        </w:rPr>
        <w:t xml:space="preserve">manje </w:t>
      </w:r>
      <w:r w:rsidR="00926CAE">
        <w:rPr>
          <w:rFonts w:ascii="Arial" w:hAnsi="Arial" w:cs="Arial"/>
          <w:sz w:val="24"/>
          <w:szCs w:val="24"/>
        </w:rPr>
        <w:t xml:space="preserve">nego u istom razdoblju prethodne godine zbog manje realiziranih službenih putovanja. Rashodi za materijal i energiju izvršeni su u iznosu od </w:t>
      </w:r>
      <w:r w:rsidR="008B3BDD">
        <w:rPr>
          <w:rFonts w:ascii="Arial" w:hAnsi="Arial" w:cs="Arial"/>
          <w:sz w:val="24"/>
          <w:szCs w:val="24"/>
        </w:rPr>
        <w:t>39.003,30</w:t>
      </w:r>
      <w:r w:rsidR="00926CAE">
        <w:rPr>
          <w:rFonts w:ascii="Arial" w:hAnsi="Arial" w:cs="Arial"/>
          <w:sz w:val="24"/>
          <w:szCs w:val="24"/>
        </w:rPr>
        <w:t xml:space="preserve"> eura što je za </w:t>
      </w:r>
      <w:r w:rsidR="008B3BDD">
        <w:rPr>
          <w:rFonts w:ascii="Arial" w:hAnsi="Arial" w:cs="Arial"/>
          <w:sz w:val="24"/>
          <w:szCs w:val="24"/>
        </w:rPr>
        <w:t>8,74</w:t>
      </w:r>
      <w:r w:rsidR="00926CAE">
        <w:rPr>
          <w:rFonts w:ascii="Arial" w:hAnsi="Arial" w:cs="Arial"/>
          <w:sz w:val="24"/>
          <w:szCs w:val="24"/>
        </w:rPr>
        <w:t xml:space="preserve">% više nego u istom razdoblju prethodne godine. Povećanje je nastalo zbog </w:t>
      </w:r>
      <w:r w:rsidR="008B3BDD">
        <w:rPr>
          <w:rFonts w:ascii="Arial" w:hAnsi="Arial" w:cs="Arial"/>
          <w:sz w:val="24"/>
          <w:szCs w:val="24"/>
        </w:rPr>
        <w:t xml:space="preserve">veće </w:t>
      </w:r>
      <w:r w:rsidR="00926CAE">
        <w:rPr>
          <w:rFonts w:ascii="Arial" w:hAnsi="Arial" w:cs="Arial"/>
          <w:sz w:val="24"/>
          <w:szCs w:val="24"/>
        </w:rPr>
        <w:t xml:space="preserve">nabave </w:t>
      </w:r>
      <w:r w:rsidR="00D23877">
        <w:rPr>
          <w:rFonts w:ascii="Arial" w:hAnsi="Arial" w:cs="Arial"/>
          <w:sz w:val="24"/>
          <w:szCs w:val="24"/>
        </w:rPr>
        <w:t xml:space="preserve">materijala i sredstva za čišćenje te higijenskog materijala. </w:t>
      </w:r>
      <w:r w:rsidR="002811D9">
        <w:rPr>
          <w:rFonts w:ascii="Arial" w:hAnsi="Arial" w:cs="Arial"/>
          <w:sz w:val="24"/>
          <w:szCs w:val="24"/>
        </w:rPr>
        <w:t xml:space="preserve">Rashodi za usluge u ovom izvještajnom razdoblju izvršeni su u iznosu od </w:t>
      </w:r>
      <w:r w:rsidR="00D23877">
        <w:rPr>
          <w:rFonts w:ascii="Arial" w:hAnsi="Arial" w:cs="Arial"/>
          <w:sz w:val="24"/>
          <w:szCs w:val="24"/>
        </w:rPr>
        <w:t>9.075,77</w:t>
      </w:r>
      <w:r w:rsidR="002811D9">
        <w:rPr>
          <w:rFonts w:ascii="Arial" w:hAnsi="Arial" w:cs="Arial"/>
          <w:sz w:val="24"/>
          <w:szCs w:val="24"/>
        </w:rPr>
        <w:t xml:space="preserve"> eura što je za </w:t>
      </w:r>
      <w:r w:rsidR="00D23877">
        <w:rPr>
          <w:rFonts w:ascii="Arial" w:hAnsi="Arial" w:cs="Arial"/>
          <w:sz w:val="24"/>
          <w:szCs w:val="24"/>
        </w:rPr>
        <w:t>42,11</w:t>
      </w:r>
      <w:r w:rsidR="002811D9">
        <w:rPr>
          <w:rFonts w:ascii="Arial" w:hAnsi="Arial" w:cs="Arial"/>
          <w:sz w:val="24"/>
          <w:szCs w:val="24"/>
        </w:rPr>
        <w:t xml:space="preserve">% </w:t>
      </w:r>
      <w:r w:rsidR="00D23877">
        <w:rPr>
          <w:rFonts w:ascii="Arial" w:hAnsi="Arial" w:cs="Arial"/>
          <w:sz w:val="24"/>
          <w:szCs w:val="24"/>
        </w:rPr>
        <w:t xml:space="preserve">manje </w:t>
      </w:r>
      <w:r w:rsidR="002811D9">
        <w:rPr>
          <w:rFonts w:ascii="Arial" w:hAnsi="Arial" w:cs="Arial"/>
          <w:sz w:val="24"/>
          <w:szCs w:val="24"/>
        </w:rPr>
        <w:t xml:space="preserve">nego u prethodnom razdoblju. Do </w:t>
      </w:r>
      <w:r w:rsidR="00D23877">
        <w:rPr>
          <w:rFonts w:ascii="Arial" w:hAnsi="Arial" w:cs="Arial"/>
          <w:sz w:val="24"/>
          <w:szCs w:val="24"/>
        </w:rPr>
        <w:t xml:space="preserve">smanjenja </w:t>
      </w:r>
      <w:r w:rsidR="002811D9">
        <w:rPr>
          <w:rFonts w:ascii="Arial" w:hAnsi="Arial" w:cs="Arial"/>
          <w:sz w:val="24"/>
          <w:szCs w:val="24"/>
        </w:rPr>
        <w:t xml:space="preserve">je došlo zbog </w:t>
      </w:r>
      <w:r w:rsidR="00D23877">
        <w:rPr>
          <w:rFonts w:ascii="Arial" w:hAnsi="Arial" w:cs="Arial"/>
          <w:sz w:val="24"/>
          <w:szCs w:val="24"/>
        </w:rPr>
        <w:t xml:space="preserve">toga što se u prethodnom razdoblju vršila </w:t>
      </w:r>
      <w:r w:rsidR="002811D9">
        <w:rPr>
          <w:rFonts w:ascii="Arial" w:hAnsi="Arial" w:cs="Arial"/>
          <w:sz w:val="24"/>
          <w:szCs w:val="24"/>
        </w:rPr>
        <w:t>demontaž</w:t>
      </w:r>
      <w:r w:rsidR="00D23877">
        <w:rPr>
          <w:rFonts w:ascii="Arial" w:hAnsi="Arial" w:cs="Arial"/>
          <w:sz w:val="24"/>
          <w:szCs w:val="24"/>
        </w:rPr>
        <w:t>a</w:t>
      </w:r>
      <w:r w:rsidR="002811D9">
        <w:rPr>
          <w:rFonts w:ascii="Arial" w:hAnsi="Arial" w:cs="Arial"/>
          <w:sz w:val="24"/>
          <w:szCs w:val="24"/>
        </w:rPr>
        <w:t xml:space="preserve"> i montaž</w:t>
      </w:r>
      <w:r w:rsidR="00D23877">
        <w:rPr>
          <w:rFonts w:ascii="Arial" w:hAnsi="Arial" w:cs="Arial"/>
          <w:sz w:val="24"/>
          <w:szCs w:val="24"/>
        </w:rPr>
        <w:t>a</w:t>
      </w:r>
      <w:r w:rsidR="002811D9">
        <w:rPr>
          <w:rFonts w:ascii="Arial" w:hAnsi="Arial" w:cs="Arial"/>
          <w:sz w:val="24"/>
          <w:szCs w:val="24"/>
        </w:rPr>
        <w:t xml:space="preserve"> novih ulaznih vrata te ugradnj</w:t>
      </w:r>
      <w:r w:rsidR="00D23877">
        <w:rPr>
          <w:rFonts w:ascii="Arial" w:hAnsi="Arial" w:cs="Arial"/>
          <w:sz w:val="24"/>
          <w:szCs w:val="24"/>
        </w:rPr>
        <w:t>a</w:t>
      </w:r>
      <w:r w:rsidR="002811D9">
        <w:rPr>
          <w:rFonts w:ascii="Arial" w:hAnsi="Arial" w:cs="Arial"/>
          <w:sz w:val="24"/>
          <w:szCs w:val="24"/>
        </w:rPr>
        <w:t xml:space="preserve"> kontrole pristupa ulaska u školu u skladu s Planom sigurnosti škole</w:t>
      </w:r>
      <w:r w:rsidR="00E01ABC">
        <w:rPr>
          <w:rFonts w:ascii="Arial" w:hAnsi="Arial" w:cs="Arial"/>
          <w:sz w:val="24"/>
          <w:szCs w:val="24"/>
        </w:rPr>
        <w:t xml:space="preserve">. Ostali nespomenuti rashodi poslovanja izvršeni su u iznosu od </w:t>
      </w:r>
      <w:r w:rsidR="00D23877">
        <w:rPr>
          <w:rFonts w:ascii="Arial" w:hAnsi="Arial" w:cs="Arial"/>
          <w:sz w:val="24"/>
          <w:szCs w:val="24"/>
        </w:rPr>
        <w:t>6.731,43</w:t>
      </w:r>
      <w:r w:rsidR="00E01ABC">
        <w:rPr>
          <w:rFonts w:ascii="Arial" w:hAnsi="Arial" w:cs="Arial"/>
          <w:sz w:val="24"/>
          <w:szCs w:val="24"/>
        </w:rPr>
        <w:t xml:space="preserve"> eura. U odnosu na prethodno razdoblje to je manje za </w:t>
      </w:r>
      <w:r w:rsidR="00D23877">
        <w:rPr>
          <w:rFonts w:ascii="Arial" w:hAnsi="Arial" w:cs="Arial"/>
          <w:sz w:val="24"/>
          <w:szCs w:val="24"/>
        </w:rPr>
        <w:t>31,71</w:t>
      </w:r>
      <w:r w:rsidR="00E01ABC">
        <w:rPr>
          <w:rFonts w:ascii="Arial" w:hAnsi="Arial" w:cs="Arial"/>
          <w:sz w:val="24"/>
          <w:szCs w:val="24"/>
        </w:rPr>
        <w:t>%. U ovom izvještajnom razdoblju bilo je manje realiziranih izleta i terenske nastave</w:t>
      </w:r>
      <w:r w:rsidR="00D23877">
        <w:rPr>
          <w:rFonts w:ascii="Arial" w:hAnsi="Arial" w:cs="Arial"/>
          <w:sz w:val="24"/>
          <w:szCs w:val="24"/>
        </w:rPr>
        <w:t>.</w:t>
      </w:r>
      <w:r w:rsidR="00E01ABC">
        <w:rPr>
          <w:rFonts w:ascii="Arial" w:hAnsi="Arial" w:cs="Arial"/>
          <w:sz w:val="24"/>
          <w:szCs w:val="24"/>
        </w:rPr>
        <w:t xml:space="preserve"> </w:t>
      </w:r>
    </w:p>
    <w:p w:rsidR="00080C3F" w:rsidRDefault="00080C3F" w:rsidP="002101D2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66D68" w:rsidRPr="002101D2" w:rsidRDefault="008C20C1" w:rsidP="00445DE5">
      <w:pPr>
        <w:pStyle w:val="Naslov2"/>
      </w:pPr>
      <w:r>
        <w:t xml:space="preserve"> </w:t>
      </w:r>
      <w:bookmarkStart w:id="5" w:name="_Toc203659039"/>
      <w:r w:rsidR="00445DE5">
        <w:t xml:space="preserve">3.3 </w:t>
      </w:r>
      <w:r w:rsidR="00866D68" w:rsidRPr="002101D2">
        <w:t>FINANCIJSKI RASHODI</w:t>
      </w:r>
      <w:bookmarkEnd w:id="5"/>
    </w:p>
    <w:p w:rsidR="00866D68" w:rsidRPr="002101D2" w:rsidRDefault="00866D68" w:rsidP="002101D2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6D68" w:rsidRPr="002101D2" w:rsidRDefault="00866D68" w:rsidP="00445DE5">
      <w:pPr>
        <w:pStyle w:val="Odlomakpopisa"/>
        <w:spacing w:line="360" w:lineRule="auto"/>
        <w:ind w:firstLine="696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 xml:space="preserve">Financijski rashodi odnose se na rashode za usluge banke i platnog prometa. Ovi rashodi su u ovom izvještajnom razdoblju izvršeni u iznosu od </w:t>
      </w:r>
      <w:r w:rsidR="00D23877">
        <w:rPr>
          <w:rFonts w:ascii="Arial" w:hAnsi="Arial" w:cs="Arial"/>
          <w:b/>
          <w:i/>
          <w:sz w:val="24"/>
          <w:szCs w:val="24"/>
        </w:rPr>
        <w:t>249,35</w:t>
      </w:r>
      <w:r w:rsidRPr="002101D2">
        <w:rPr>
          <w:rFonts w:ascii="Arial" w:hAnsi="Arial" w:cs="Arial"/>
          <w:b/>
          <w:i/>
          <w:sz w:val="24"/>
          <w:szCs w:val="24"/>
        </w:rPr>
        <w:t xml:space="preserve"> eura</w:t>
      </w:r>
      <w:r w:rsidRPr="002101D2">
        <w:rPr>
          <w:rFonts w:ascii="Arial" w:hAnsi="Arial" w:cs="Arial"/>
          <w:sz w:val="24"/>
          <w:szCs w:val="24"/>
        </w:rPr>
        <w:t xml:space="preserve"> što čini </w:t>
      </w:r>
      <w:r w:rsidR="00D23877">
        <w:rPr>
          <w:rFonts w:ascii="Arial" w:hAnsi="Arial" w:cs="Arial"/>
          <w:sz w:val="24"/>
          <w:szCs w:val="24"/>
        </w:rPr>
        <w:t>35,62</w:t>
      </w:r>
      <w:r w:rsidRPr="002101D2">
        <w:rPr>
          <w:rFonts w:ascii="Arial" w:hAnsi="Arial" w:cs="Arial"/>
          <w:sz w:val="24"/>
          <w:szCs w:val="24"/>
        </w:rPr>
        <w:t xml:space="preserve">% tekućeg plana. U odnosu na prethodno izvještajno razdoblje, ovi rashodi su bili </w:t>
      </w:r>
      <w:r w:rsidR="00D23877">
        <w:rPr>
          <w:rFonts w:ascii="Arial" w:hAnsi="Arial" w:cs="Arial"/>
          <w:sz w:val="24"/>
          <w:szCs w:val="24"/>
        </w:rPr>
        <w:t>manji</w:t>
      </w:r>
      <w:r w:rsidRPr="002101D2">
        <w:rPr>
          <w:rFonts w:ascii="Arial" w:hAnsi="Arial" w:cs="Arial"/>
          <w:sz w:val="24"/>
          <w:szCs w:val="24"/>
        </w:rPr>
        <w:t xml:space="preserve"> za </w:t>
      </w:r>
      <w:r w:rsidR="00D23877">
        <w:rPr>
          <w:rFonts w:ascii="Arial" w:hAnsi="Arial" w:cs="Arial"/>
          <w:sz w:val="24"/>
          <w:szCs w:val="24"/>
        </w:rPr>
        <w:t>34,33</w:t>
      </w:r>
      <w:r w:rsidRPr="002101D2">
        <w:rPr>
          <w:rFonts w:ascii="Arial" w:hAnsi="Arial" w:cs="Arial"/>
          <w:sz w:val="24"/>
          <w:szCs w:val="24"/>
        </w:rPr>
        <w:t>%</w:t>
      </w:r>
      <w:r w:rsidR="008C20C1">
        <w:rPr>
          <w:rFonts w:ascii="Arial" w:hAnsi="Arial" w:cs="Arial"/>
          <w:sz w:val="24"/>
          <w:szCs w:val="24"/>
        </w:rPr>
        <w:t xml:space="preserve"> zbog </w:t>
      </w:r>
      <w:r w:rsidR="00D23877">
        <w:rPr>
          <w:rFonts w:ascii="Arial" w:hAnsi="Arial" w:cs="Arial"/>
          <w:sz w:val="24"/>
          <w:szCs w:val="24"/>
        </w:rPr>
        <w:t>manjih naknada</w:t>
      </w:r>
      <w:r w:rsidR="008C20C1">
        <w:rPr>
          <w:rFonts w:ascii="Arial" w:hAnsi="Arial" w:cs="Arial"/>
          <w:sz w:val="24"/>
          <w:szCs w:val="24"/>
        </w:rPr>
        <w:t xml:space="preserve"> platnog prometa banke</w:t>
      </w:r>
      <w:r w:rsidRPr="002101D2">
        <w:rPr>
          <w:rFonts w:ascii="Arial" w:hAnsi="Arial" w:cs="Arial"/>
          <w:sz w:val="24"/>
          <w:szCs w:val="24"/>
        </w:rPr>
        <w:t xml:space="preserve">. </w:t>
      </w:r>
    </w:p>
    <w:p w:rsidR="00866D68" w:rsidRPr="002101D2" w:rsidRDefault="00866D68" w:rsidP="002101D2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6D68" w:rsidRPr="002101D2" w:rsidRDefault="008C20C1" w:rsidP="00445DE5">
      <w:pPr>
        <w:pStyle w:val="Naslov2"/>
      </w:pPr>
      <w:r>
        <w:t xml:space="preserve"> </w:t>
      </w:r>
      <w:bookmarkStart w:id="6" w:name="_Toc203659040"/>
      <w:r w:rsidR="00445DE5">
        <w:t xml:space="preserve">3.4 </w:t>
      </w:r>
      <w:r w:rsidR="00866D68" w:rsidRPr="002101D2">
        <w:t>RASHODI ZA NABAVU NEFINANCIJSKE IMOVINE</w:t>
      </w:r>
      <w:bookmarkEnd w:id="6"/>
    </w:p>
    <w:p w:rsidR="00866D68" w:rsidRPr="002101D2" w:rsidRDefault="00866D68" w:rsidP="002101D2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14CC" w:rsidRDefault="00866D68" w:rsidP="00445DE5">
      <w:pPr>
        <w:pStyle w:val="Odlomakpopisa"/>
        <w:spacing w:line="360" w:lineRule="auto"/>
        <w:ind w:firstLine="696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 xml:space="preserve">Rashodi za nabavu nefinancijske imovine u prvoj polovici ovog izvještajnog razdoblja izvršeni su u iznosu od </w:t>
      </w:r>
      <w:r w:rsidR="00D23877">
        <w:rPr>
          <w:rFonts w:ascii="Arial" w:hAnsi="Arial" w:cs="Arial"/>
          <w:b/>
          <w:i/>
          <w:sz w:val="24"/>
          <w:szCs w:val="24"/>
        </w:rPr>
        <w:t>4.796,40</w:t>
      </w:r>
      <w:r w:rsidRPr="002101D2">
        <w:rPr>
          <w:rFonts w:ascii="Arial" w:hAnsi="Arial" w:cs="Arial"/>
          <w:b/>
          <w:i/>
          <w:sz w:val="24"/>
          <w:szCs w:val="24"/>
        </w:rPr>
        <w:t xml:space="preserve"> eura</w:t>
      </w:r>
      <w:r w:rsidRPr="002101D2">
        <w:rPr>
          <w:rFonts w:ascii="Arial" w:hAnsi="Arial" w:cs="Arial"/>
          <w:sz w:val="24"/>
          <w:szCs w:val="24"/>
        </w:rPr>
        <w:t xml:space="preserve"> što čini </w:t>
      </w:r>
      <w:r w:rsidR="00D23877">
        <w:rPr>
          <w:rFonts w:ascii="Arial" w:hAnsi="Arial" w:cs="Arial"/>
          <w:sz w:val="24"/>
          <w:szCs w:val="24"/>
        </w:rPr>
        <w:t>32,3</w:t>
      </w:r>
      <w:r w:rsidRPr="002101D2">
        <w:rPr>
          <w:rFonts w:ascii="Arial" w:hAnsi="Arial" w:cs="Arial"/>
          <w:sz w:val="24"/>
          <w:szCs w:val="24"/>
        </w:rPr>
        <w:t xml:space="preserve">% godišnjeg financijskog plana. U odnosu na prethodno izvještajno razdoblje, realizacija ovih rashoda bila </w:t>
      </w:r>
      <w:r w:rsidR="008C20C1">
        <w:rPr>
          <w:rFonts w:ascii="Arial" w:hAnsi="Arial" w:cs="Arial"/>
          <w:sz w:val="24"/>
          <w:szCs w:val="24"/>
        </w:rPr>
        <w:t xml:space="preserve">je </w:t>
      </w:r>
      <w:r w:rsidR="00D23877">
        <w:rPr>
          <w:rFonts w:ascii="Arial" w:hAnsi="Arial" w:cs="Arial"/>
          <w:sz w:val="24"/>
          <w:szCs w:val="24"/>
        </w:rPr>
        <w:t>manja</w:t>
      </w:r>
      <w:r w:rsidR="008C20C1">
        <w:rPr>
          <w:rFonts w:ascii="Arial" w:hAnsi="Arial" w:cs="Arial"/>
          <w:sz w:val="24"/>
          <w:szCs w:val="24"/>
        </w:rPr>
        <w:t xml:space="preserve"> za </w:t>
      </w:r>
      <w:r w:rsidR="00D23877">
        <w:rPr>
          <w:rFonts w:ascii="Arial" w:hAnsi="Arial" w:cs="Arial"/>
          <w:sz w:val="24"/>
          <w:szCs w:val="24"/>
        </w:rPr>
        <w:t>75,74</w:t>
      </w:r>
      <w:r w:rsidRPr="002101D2">
        <w:rPr>
          <w:rFonts w:ascii="Arial" w:hAnsi="Arial" w:cs="Arial"/>
          <w:sz w:val="24"/>
          <w:szCs w:val="24"/>
        </w:rPr>
        <w:t xml:space="preserve">%. </w:t>
      </w:r>
      <w:r w:rsidR="00821642" w:rsidRPr="002101D2">
        <w:rPr>
          <w:rFonts w:ascii="Arial" w:hAnsi="Arial" w:cs="Arial"/>
          <w:sz w:val="24"/>
          <w:szCs w:val="24"/>
        </w:rPr>
        <w:t xml:space="preserve">Rashodi za nabavu </w:t>
      </w:r>
      <w:proofErr w:type="spellStart"/>
      <w:r w:rsidR="00D23877">
        <w:rPr>
          <w:rFonts w:ascii="Arial" w:hAnsi="Arial" w:cs="Arial"/>
          <w:sz w:val="24"/>
          <w:szCs w:val="24"/>
        </w:rPr>
        <w:t>neproizvedene</w:t>
      </w:r>
      <w:proofErr w:type="spellEnd"/>
      <w:r w:rsidR="00D23877">
        <w:rPr>
          <w:rFonts w:ascii="Arial" w:hAnsi="Arial" w:cs="Arial"/>
          <w:sz w:val="24"/>
          <w:szCs w:val="24"/>
        </w:rPr>
        <w:t xml:space="preserve"> dugotrajne imovine izvršeni su u iznosu od 855,00 eura, a odnose se na rashode za nabavu licence za igrano dokumentarni film „Zrinski“ koji će škola koristiti u edukativne svrhe. Rashodi za nabavu </w:t>
      </w:r>
      <w:r w:rsidR="00821642" w:rsidRPr="002101D2">
        <w:rPr>
          <w:rFonts w:ascii="Arial" w:hAnsi="Arial" w:cs="Arial"/>
          <w:sz w:val="24"/>
          <w:szCs w:val="24"/>
        </w:rPr>
        <w:t xml:space="preserve">proizvedene dugotrajne imovine izvršeni su u iznosu od </w:t>
      </w:r>
      <w:r w:rsidR="00D23877">
        <w:rPr>
          <w:rFonts w:ascii="Arial" w:hAnsi="Arial" w:cs="Arial"/>
          <w:sz w:val="24"/>
          <w:szCs w:val="24"/>
        </w:rPr>
        <w:t>3.724,26</w:t>
      </w:r>
      <w:r w:rsidR="00821642" w:rsidRPr="002101D2">
        <w:rPr>
          <w:rFonts w:ascii="Arial" w:hAnsi="Arial" w:cs="Arial"/>
          <w:sz w:val="24"/>
          <w:szCs w:val="24"/>
        </w:rPr>
        <w:t xml:space="preserve"> eura. </w:t>
      </w:r>
      <w:r w:rsidR="00D54E19">
        <w:rPr>
          <w:rFonts w:ascii="Arial" w:hAnsi="Arial" w:cs="Arial"/>
          <w:sz w:val="24"/>
          <w:szCs w:val="24"/>
        </w:rPr>
        <w:t xml:space="preserve">Znatno </w:t>
      </w:r>
      <w:r w:rsidR="00D23877">
        <w:rPr>
          <w:rFonts w:ascii="Arial" w:hAnsi="Arial" w:cs="Arial"/>
          <w:sz w:val="24"/>
          <w:szCs w:val="24"/>
        </w:rPr>
        <w:t xml:space="preserve">smanjenje </w:t>
      </w:r>
      <w:r w:rsidR="00D54E19">
        <w:rPr>
          <w:rFonts w:ascii="Arial" w:hAnsi="Arial" w:cs="Arial"/>
          <w:sz w:val="24"/>
          <w:szCs w:val="24"/>
        </w:rPr>
        <w:t xml:space="preserve"> u ovom izvještajnom razdoblju bilo je zbog </w:t>
      </w:r>
      <w:r w:rsidR="00D23877">
        <w:rPr>
          <w:rFonts w:ascii="Arial" w:hAnsi="Arial" w:cs="Arial"/>
          <w:sz w:val="24"/>
          <w:szCs w:val="24"/>
        </w:rPr>
        <w:t xml:space="preserve">toga što se u prethodnom izvještajnom razdoblju provela </w:t>
      </w:r>
      <w:r w:rsidR="00D54E19">
        <w:rPr>
          <w:rFonts w:ascii="Arial" w:hAnsi="Arial" w:cs="Arial"/>
          <w:sz w:val="24"/>
          <w:szCs w:val="24"/>
        </w:rPr>
        <w:t>nabav</w:t>
      </w:r>
      <w:r w:rsidR="00D23877">
        <w:rPr>
          <w:rFonts w:ascii="Arial" w:hAnsi="Arial" w:cs="Arial"/>
          <w:sz w:val="24"/>
          <w:szCs w:val="24"/>
        </w:rPr>
        <w:t>a</w:t>
      </w:r>
      <w:r w:rsidR="00D54E19">
        <w:rPr>
          <w:rFonts w:ascii="Arial" w:hAnsi="Arial" w:cs="Arial"/>
          <w:sz w:val="24"/>
          <w:szCs w:val="24"/>
        </w:rPr>
        <w:t xml:space="preserve"> računalne opreme za informatičku učionicu</w:t>
      </w:r>
      <w:r w:rsidR="00D23877">
        <w:rPr>
          <w:rFonts w:ascii="Arial" w:hAnsi="Arial" w:cs="Arial"/>
          <w:sz w:val="24"/>
          <w:szCs w:val="24"/>
        </w:rPr>
        <w:t xml:space="preserve"> dok se u </w:t>
      </w:r>
      <w:r w:rsidR="00D23877">
        <w:rPr>
          <w:rFonts w:ascii="Arial" w:hAnsi="Arial" w:cs="Arial"/>
          <w:sz w:val="24"/>
          <w:szCs w:val="24"/>
        </w:rPr>
        <w:lastRenderedPageBreak/>
        <w:t xml:space="preserve">ovom izvještajnom razdoblju nabavljala samo oprema za opremanje kabineta kemije, fizike i biologije. Nabava ovog namještaja je financirana sredstvima dobivenih od nadležnog Ministarstva za financiranje projekta izvannastavnih aktivnosti i darovite. </w:t>
      </w:r>
      <w:r w:rsidR="00C8591B">
        <w:rPr>
          <w:rFonts w:ascii="Arial" w:hAnsi="Arial" w:cs="Arial"/>
          <w:sz w:val="24"/>
          <w:szCs w:val="24"/>
        </w:rPr>
        <w:t xml:space="preserve">Ujedno, u ovom izvještajnom razdoblju škola je imala i rashode za knjige u iznosu od </w:t>
      </w:r>
      <w:r w:rsidR="007807D0">
        <w:rPr>
          <w:rFonts w:ascii="Arial" w:hAnsi="Arial" w:cs="Arial"/>
          <w:sz w:val="24"/>
          <w:szCs w:val="24"/>
        </w:rPr>
        <w:t>217,14</w:t>
      </w:r>
      <w:r w:rsidR="00C8591B">
        <w:rPr>
          <w:rFonts w:ascii="Arial" w:hAnsi="Arial" w:cs="Arial"/>
          <w:sz w:val="24"/>
          <w:szCs w:val="24"/>
        </w:rPr>
        <w:t xml:space="preserve"> eura. Dodatnih ulaganja na građevinskim objektima u ovom izvještajnom razdoblju nije bilo. </w:t>
      </w:r>
      <w:r w:rsidR="00D54E19">
        <w:rPr>
          <w:rFonts w:ascii="Arial" w:hAnsi="Arial" w:cs="Arial"/>
          <w:sz w:val="24"/>
          <w:szCs w:val="24"/>
        </w:rPr>
        <w:t xml:space="preserve"> </w:t>
      </w:r>
    </w:p>
    <w:p w:rsidR="00F342A1" w:rsidRDefault="00F342A1" w:rsidP="002101D2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342A1" w:rsidRDefault="00445DE5" w:rsidP="00445DE5">
      <w:pPr>
        <w:pStyle w:val="Naslov2"/>
      </w:pPr>
      <w:bookmarkStart w:id="7" w:name="_Toc203659041"/>
      <w:r>
        <w:t xml:space="preserve">3.5 </w:t>
      </w:r>
      <w:r w:rsidR="00F342A1">
        <w:t>RASHODI PREMA IZVORIMA FINANCIRANJA</w:t>
      </w:r>
      <w:bookmarkEnd w:id="7"/>
      <w:r w:rsidR="00F342A1">
        <w:t xml:space="preserve"> </w:t>
      </w:r>
    </w:p>
    <w:p w:rsidR="00445DE5" w:rsidRPr="00445DE5" w:rsidRDefault="00445DE5" w:rsidP="00445DE5"/>
    <w:p w:rsidR="00F342A1" w:rsidRDefault="00F342A1" w:rsidP="00445D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Ukupno najviše izvršenih rashoda i izdataka u prvoj polovici 202</w:t>
      </w:r>
      <w:r w:rsidR="007807D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godine bilo je na izvoru 52 Ostale pomoći i to u iznosu od </w:t>
      </w:r>
      <w:r w:rsidR="007807D0">
        <w:rPr>
          <w:rFonts w:ascii="Arial" w:hAnsi="Arial" w:cs="Arial"/>
          <w:sz w:val="24"/>
          <w:szCs w:val="24"/>
        </w:rPr>
        <w:t>383.210,41</w:t>
      </w:r>
      <w:r>
        <w:rPr>
          <w:rFonts w:ascii="Arial" w:hAnsi="Arial" w:cs="Arial"/>
          <w:sz w:val="24"/>
          <w:szCs w:val="24"/>
        </w:rPr>
        <w:t xml:space="preserve"> eura. Ovaj izvor odnosi se na pomoći iz proračuna jedinica lokalne i područne (regionalne) samouprave i od ostalih subjekata unutar opće države te uključuje i prijenose između proračunskih korisnika istog proračuna. Rashodi na ovom izvoru odnose se na rashode za zaposlene te na rashode za nabavu materijala i opreme potrebnih za provođenja projekata financiranih od strane Ministarstva i Općine. Rashodi koji se financiraju sredstvima dobivenih od strane Županije tj. decentralizirana sredstva, drugi su najveći rashodi škole. Na rashode iz tog izvora potrošeno je </w:t>
      </w:r>
      <w:r w:rsidR="007807D0">
        <w:rPr>
          <w:rFonts w:ascii="Arial" w:hAnsi="Arial" w:cs="Arial"/>
          <w:sz w:val="24"/>
          <w:szCs w:val="24"/>
        </w:rPr>
        <w:t>26.747,40</w:t>
      </w:r>
      <w:r>
        <w:rPr>
          <w:rFonts w:ascii="Arial" w:hAnsi="Arial" w:cs="Arial"/>
          <w:sz w:val="24"/>
          <w:szCs w:val="24"/>
        </w:rPr>
        <w:t xml:space="preserve"> eura, što iznosi </w:t>
      </w:r>
      <w:r w:rsidR="007807D0">
        <w:rPr>
          <w:rFonts w:ascii="Arial" w:hAnsi="Arial" w:cs="Arial"/>
          <w:sz w:val="24"/>
          <w:szCs w:val="24"/>
        </w:rPr>
        <w:t>43,23</w:t>
      </w:r>
      <w:r>
        <w:rPr>
          <w:rFonts w:ascii="Arial" w:hAnsi="Arial" w:cs="Arial"/>
          <w:sz w:val="24"/>
          <w:szCs w:val="24"/>
        </w:rPr>
        <w:t xml:space="preserve">% tekućeg plana. </w:t>
      </w:r>
      <w:r w:rsidR="007807D0">
        <w:rPr>
          <w:rFonts w:ascii="Arial" w:hAnsi="Arial" w:cs="Arial"/>
          <w:sz w:val="24"/>
          <w:szCs w:val="24"/>
        </w:rPr>
        <w:t xml:space="preserve">Svi rashodi prema izvorima financiranja izvršeni su unutar planskih veličina odnosno ispod 50% planiranih. </w:t>
      </w:r>
    </w:p>
    <w:p w:rsidR="00445DE5" w:rsidRDefault="00445DE5" w:rsidP="00F342A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5DE5">
        <w:rPr>
          <w:rFonts w:ascii="Arial" w:hAnsi="Arial" w:cs="Arial"/>
          <w:b/>
          <w:i/>
          <w:sz w:val="24"/>
          <w:szCs w:val="24"/>
        </w:rPr>
        <w:t xml:space="preserve">Grafikonom 3. </w:t>
      </w:r>
      <w:r>
        <w:rPr>
          <w:rFonts w:ascii="Arial" w:hAnsi="Arial" w:cs="Arial"/>
          <w:sz w:val="24"/>
          <w:szCs w:val="24"/>
        </w:rPr>
        <w:t>prikazani su rashodi i izdaci izvršeni u prvoj polovici 202</w:t>
      </w:r>
      <w:r w:rsidR="007807D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godine po izvorima financiranja iz kojeg je vidljivo da na izvor 52 Ostale pomoći pripada </w:t>
      </w:r>
      <w:r w:rsidR="007807D0">
        <w:rPr>
          <w:rFonts w:ascii="Arial" w:hAnsi="Arial" w:cs="Arial"/>
          <w:sz w:val="24"/>
          <w:szCs w:val="24"/>
        </w:rPr>
        <w:t>89,46</w:t>
      </w:r>
      <w:r>
        <w:rPr>
          <w:rFonts w:ascii="Arial" w:hAnsi="Arial" w:cs="Arial"/>
          <w:sz w:val="24"/>
          <w:szCs w:val="24"/>
        </w:rPr>
        <w:t xml:space="preserve">% rashoda, na izvor 44 decentralizirana sredstva </w:t>
      </w:r>
      <w:r w:rsidR="007807D0">
        <w:rPr>
          <w:rFonts w:ascii="Arial" w:hAnsi="Arial" w:cs="Arial"/>
          <w:sz w:val="24"/>
          <w:szCs w:val="24"/>
        </w:rPr>
        <w:t>6,24</w:t>
      </w:r>
      <w:r>
        <w:rPr>
          <w:rFonts w:ascii="Arial" w:hAnsi="Arial" w:cs="Arial"/>
          <w:sz w:val="24"/>
          <w:szCs w:val="24"/>
        </w:rPr>
        <w:t xml:space="preserve">%, na izvor opći prihodi i primici </w:t>
      </w:r>
      <w:r w:rsidR="007807D0">
        <w:rPr>
          <w:rFonts w:ascii="Arial" w:hAnsi="Arial" w:cs="Arial"/>
          <w:sz w:val="24"/>
          <w:szCs w:val="24"/>
        </w:rPr>
        <w:t>1,78</w:t>
      </w:r>
      <w:r>
        <w:rPr>
          <w:rFonts w:ascii="Arial" w:hAnsi="Arial" w:cs="Arial"/>
          <w:sz w:val="24"/>
          <w:szCs w:val="24"/>
        </w:rPr>
        <w:t xml:space="preserve">%, na izvor 43 prihodi za posebne namjene </w:t>
      </w:r>
      <w:r w:rsidR="007807D0">
        <w:rPr>
          <w:rFonts w:ascii="Arial" w:hAnsi="Arial" w:cs="Arial"/>
          <w:sz w:val="24"/>
          <w:szCs w:val="24"/>
        </w:rPr>
        <w:t>2,37</w:t>
      </w:r>
      <w:r>
        <w:rPr>
          <w:rFonts w:ascii="Arial" w:hAnsi="Arial" w:cs="Arial"/>
          <w:sz w:val="24"/>
          <w:szCs w:val="24"/>
        </w:rPr>
        <w:t>%</w:t>
      </w:r>
      <w:r w:rsidR="007807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 na izvor 31 vlastita sredstva 0,</w:t>
      </w:r>
      <w:r w:rsidR="007807D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%.</w:t>
      </w:r>
    </w:p>
    <w:p w:rsidR="00445DE5" w:rsidRDefault="00445DE5" w:rsidP="00F342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807D0" w:rsidRDefault="007807D0" w:rsidP="00F342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807D0" w:rsidRDefault="007807D0" w:rsidP="00F342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807D0" w:rsidRPr="00445DE5" w:rsidRDefault="007807D0" w:rsidP="00F342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342A1" w:rsidRPr="00F342A1" w:rsidRDefault="00F342A1" w:rsidP="00F342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342A1" w:rsidRDefault="007807D0" w:rsidP="00F342A1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539CDEBE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5505450" cy="3755390"/>
            <wp:effectExtent l="0" t="0" r="0" b="0"/>
            <wp:wrapTopAndBottom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2A1" w:rsidRPr="002101D2" w:rsidRDefault="00F342A1" w:rsidP="00F342A1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14CC" w:rsidRPr="002101D2" w:rsidRDefault="00F614CC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br w:type="page"/>
      </w:r>
    </w:p>
    <w:p w:rsidR="00866D68" w:rsidRPr="002101D2" w:rsidRDefault="00BA58D8" w:rsidP="00BA58D8">
      <w:pPr>
        <w:pStyle w:val="Naslov1"/>
      </w:pPr>
      <w:bookmarkStart w:id="8" w:name="_Toc203659042"/>
      <w:r>
        <w:lastRenderedPageBreak/>
        <w:t xml:space="preserve">4. </w:t>
      </w:r>
      <w:r w:rsidR="00F614CC" w:rsidRPr="002101D2">
        <w:t>IZVJEŠTAJ O ZADUŽIVANJU NA DOMAĆEM I STRANOM TRŽIŠTU NOVCA I KAPITALA</w:t>
      </w:r>
      <w:bookmarkEnd w:id="8"/>
    </w:p>
    <w:p w:rsidR="00F614CC" w:rsidRPr="002101D2" w:rsidRDefault="00F614CC" w:rsidP="002101D2">
      <w:pPr>
        <w:tabs>
          <w:tab w:val="left" w:pos="1515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101D2">
        <w:rPr>
          <w:rFonts w:ascii="Arial" w:hAnsi="Arial" w:cs="Arial"/>
          <w:sz w:val="24"/>
          <w:szCs w:val="24"/>
        </w:rPr>
        <w:tab/>
      </w:r>
    </w:p>
    <w:p w:rsidR="00F614CC" w:rsidRPr="002101D2" w:rsidRDefault="00445DE5" w:rsidP="002101D2">
      <w:pPr>
        <w:tabs>
          <w:tab w:val="left" w:pos="151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614CC" w:rsidRPr="002101D2">
        <w:rPr>
          <w:rFonts w:ascii="Arial" w:hAnsi="Arial" w:cs="Arial"/>
          <w:sz w:val="24"/>
          <w:szCs w:val="24"/>
        </w:rPr>
        <w:t>Prema članku 25. Pravilnika o polugodišnjem i godišnjem izvještaju o izvršenju proračuna i financijskog plana, Izvještaj o zaduživanju na domaćem i stranom tržištu novca i kapitala daje pregled zaduživanja po dugoročnim kreditima i zajmovima, a kako škola u ovom izvještajnom razdoblju nije imala izdatke za otplatu kredita ovaj izvještaj nije sastavljen.</w:t>
      </w:r>
    </w:p>
    <w:p w:rsidR="002101D2" w:rsidRDefault="002101D2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01D2" w:rsidRDefault="002101D2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807D0" w:rsidRDefault="00017AF8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</w:t>
      </w:r>
      <w:r w:rsidR="00A15765">
        <w:rPr>
          <w:rFonts w:ascii="Arial" w:hAnsi="Arial" w:cs="Arial"/>
          <w:sz w:val="24"/>
          <w:szCs w:val="24"/>
        </w:rPr>
        <w:t xml:space="preserve"> </w:t>
      </w:r>
      <w:r w:rsidR="00BC727E">
        <w:rPr>
          <w:rFonts w:ascii="Arial" w:hAnsi="Arial" w:cs="Arial"/>
          <w:sz w:val="24"/>
          <w:szCs w:val="24"/>
        </w:rPr>
        <w:t>400-02/26-01/1</w:t>
      </w:r>
    </w:p>
    <w:p w:rsidR="00017AF8" w:rsidRDefault="00017AF8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URBROJ: </w:t>
      </w:r>
      <w:r w:rsidR="00BC727E">
        <w:rPr>
          <w:rFonts w:ascii="Arial" w:hAnsi="Arial" w:cs="Arial"/>
          <w:sz w:val="24"/>
          <w:szCs w:val="24"/>
        </w:rPr>
        <w:t>2186-113-03-26-2</w:t>
      </w:r>
      <w:bookmarkStart w:id="9" w:name="_GoBack"/>
      <w:bookmarkEnd w:id="9"/>
    </w:p>
    <w:p w:rsidR="002101D2" w:rsidRDefault="002101D2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Beletinec, 31.</w:t>
      </w:r>
      <w:r w:rsidR="00C8591B">
        <w:rPr>
          <w:rFonts w:ascii="Arial" w:hAnsi="Arial" w:cs="Arial"/>
          <w:sz w:val="24"/>
          <w:szCs w:val="24"/>
        </w:rPr>
        <w:t xml:space="preserve">srpanj </w:t>
      </w:r>
      <w:r>
        <w:rPr>
          <w:rFonts w:ascii="Arial" w:hAnsi="Arial" w:cs="Arial"/>
          <w:sz w:val="24"/>
          <w:szCs w:val="24"/>
        </w:rPr>
        <w:t>202</w:t>
      </w:r>
      <w:r w:rsidR="007807D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godine</w:t>
      </w:r>
    </w:p>
    <w:p w:rsidR="002101D2" w:rsidRDefault="002101D2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01D2" w:rsidRDefault="002101D2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7AF8" w:rsidRPr="00017AF8" w:rsidRDefault="002101D2" w:rsidP="002101D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F8">
        <w:rPr>
          <w:rFonts w:ascii="Arial" w:hAnsi="Arial" w:cs="Arial"/>
          <w:b/>
          <w:sz w:val="24"/>
          <w:szCs w:val="24"/>
        </w:rPr>
        <w:tab/>
      </w:r>
      <w:r w:rsidRPr="00017AF8">
        <w:rPr>
          <w:rFonts w:ascii="Arial" w:hAnsi="Arial" w:cs="Arial"/>
          <w:b/>
          <w:sz w:val="24"/>
          <w:szCs w:val="24"/>
        </w:rPr>
        <w:tab/>
      </w:r>
      <w:r w:rsidRPr="00017AF8">
        <w:rPr>
          <w:rFonts w:ascii="Arial" w:hAnsi="Arial" w:cs="Arial"/>
          <w:b/>
          <w:sz w:val="24"/>
          <w:szCs w:val="24"/>
        </w:rPr>
        <w:tab/>
      </w:r>
      <w:r w:rsidRPr="00017AF8">
        <w:rPr>
          <w:rFonts w:ascii="Arial" w:hAnsi="Arial" w:cs="Arial"/>
          <w:b/>
          <w:sz w:val="24"/>
          <w:szCs w:val="24"/>
        </w:rPr>
        <w:tab/>
      </w:r>
      <w:r w:rsidRPr="00017AF8">
        <w:rPr>
          <w:rFonts w:ascii="Arial" w:hAnsi="Arial" w:cs="Arial"/>
          <w:b/>
          <w:sz w:val="24"/>
          <w:szCs w:val="24"/>
        </w:rPr>
        <w:tab/>
      </w:r>
      <w:r w:rsidRPr="00017AF8">
        <w:rPr>
          <w:rFonts w:ascii="Arial" w:hAnsi="Arial" w:cs="Arial"/>
          <w:b/>
          <w:sz w:val="24"/>
          <w:szCs w:val="24"/>
        </w:rPr>
        <w:tab/>
        <w:t>PREDSJEDNICA ŠKOLSKOG ODBORA</w:t>
      </w:r>
    </w:p>
    <w:p w:rsidR="002101D2" w:rsidRPr="002101D2" w:rsidRDefault="00017AF8" w:rsidP="002101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Biserka Leskovar </w:t>
      </w:r>
      <w:r w:rsidR="002101D2">
        <w:rPr>
          <w:rFonts w:ascii="Arial" w:hAnsi="Arial" w:cs="Arial"/>
          <w:sz w:val="24"/>
          <w:szCs w:val="24"/>
        </w:rPr>
        <w:t xml:space="preserve"> </w:t>
      </w:r>
    </w:p>
    <w:sectPr w:rsidR="002101D2" w:rsidRPr="002101D2" w:rsidSect="0076374C">
      <w:footerReference w:type="defaul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514" w:rsidRDefault="00807514" w:rsidP="00AE21DD">
      <w:pPr>
        <w:spacing w:after="0" w:line="240" w:lineRule="auto"/>
      </w:pPr>
      <w:r>
        <w:separator/>
      </w:r>
    </w:p>
  </w:endnote>
  <w:endnote w:type="continuationSeparator" w:id="0">
    <w:p w:rsidR="00807514" w:rsidRDefault="00807514" w:rsidP="00AE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9297159"/>
      <w:docPartObj>
        <w:docPartGallery w:val="Page Numbers (Bottom of Page)"/>
        <w:docPartUnique/>
      </w:docPartObj>
    </w:sdtPr>
    <w:sdtEndPr/>
    <w:sdtContent>
      <w:p w:rsidR="0076374C" w:rsidRDefault="0076374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17AF8" w:rsidRDefault="00017A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514" w:rsidRDefault="00807514" w:rsidP="00AE21DD">
      <w:pPr>
        <w:spacing w:after="0" w:line="240" w:lineRule="auto"/>
      </w:pPr>
      <w:r>
        <w:separator/>
      </w:r>
    </w:p>
  </w:footnote>
  <w:footnote w:type="continuationSeparator" w:id="0">
    <w:p w:rsidR="00807514" w:rsidRDefault="00807514" w:rsidP="00AE2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4E3F"/>
    <w:multiLevelType w:val="hybridMultilevel"/>
    <w:tmpl w:val="97E6F0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D410F"/>
    <w:multiLevelType w:val="multilevel"/>
    <w:tmpl w:val="D4E26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FF"/>
    <w:rsid w:val="00011E56"/>
    <w:rsid w:val="00017AF8"/>
    <w:rsid w:val="00054C5E"/>
    <w:rsid w:val="00073086"/>
    <w:rsid w:val="00080C3F"/>
    <w:rsid w:val="000A7797"/>
    <w:rsid w:val="000B4597"/>
    <w:rsid w:val="000E3F69"/>
    <w:rsid w:val="00165927"/>
    <w:rsid w:val="001B44A8"/>
    <w:rsid w:val="001D2DF6"/>
    <w:rsid w:val="002101D2"/>
    <w:rsid w:val="00220D32"/>
    <w:rsid w:val="002811D9"/>
    <w:rsid w:val="00286653"/>
    <w:rsid w:val="002E03EB"/>
    <w:rsid w:val="0030283D"/>
    <w:rsid w:val="00303083"/>
    <w:rsid w:val="00334DB7"/>
    <w:rsid w:val="00342509"/>
    <w:rsid w:val="00350578"/>
    <w:rsid w:val="003C7D34"/>
    <w:rsid w:val="003E73D9"/>
    <w:rsid w:val="003F2289"/>
    <w:rsid w:val="00427468"/>
    <w:rsid w:val="004420C7"/>
    <w:rsid w:val="00445DE5"/>
    <w:rsid w:val="00485DF8"/>
    <w:rsid w:val="004F22B8"/>
    <w:rsid w:val="004F43D6"/>
    <w:rsid w:val="00530B9F"/>
    <w:rsid w:val="005B39AA"/>
    <w:rsid w:val="00601309"/>
    <w:rsid w:val="006232FF"/>
    <w:rsid w:val="006C7DE9"/>
    <w:rsid w:val="00704CC9"/>
    <w:rsid w:val="00763595"/>
    <w:rsid w:val="0076374C"/>
    <w:rsid w:val="007807D0"/>
    <w:rsid w:val="007B61E2"/>
    <w:rsid w:val="007F4765"/>
    <w:rsid w:val="00807514"/>
    <w:rsid w:val="008212BB"/>
    <w:rsid w:val="00821642"/>
    <w:rsid w:val="00866D68"/>
    <w:rsid w:val="00890239"/>
    <w:rsid w:val="008A231C"/>
    <w:rsid w:val="008B3BDD"/>
    <w:rsid w:val="008C20C1"/>
    <w:rsid w:val="008F27A0"/>
    <w:rsid w:val="00926CAE"/>
    <w:rsid w:val="0094247A"/>
    <w:rsid w:val="00985F92"/>
    <w:rsid w:val="009C5318"/>
    <w:rsid w:val="009F27D2"/>
    <w:rsid w:val="00A06FC8"/>
    <w:rsid w:val="00A15765"/>
    <w:rsid w:val="00A15EA1"/>
    <w:rsid w:val="00A545B1"/>
    <w:rsid w:val="00A6511C"/>
    <w:rsid w:val="00AD2F62"/>
    <w:rsid w:val="00AE21DD"/>
    <w:rsid w:val="00B3008B"/>
    <w:rsid w:val="00B935BB"/>
    <w:rsid w:val="00BA58D8"/>
    <w:rsid w:val="00BB5F4A"/>
    <w:rsid w:val="00BC727E"/>
    <w:rsid w:val="00BD5FEA"/>
    <w:rsid w:val="00C10BD6"/>
    <w:rsid w:val="00C564DB"/>
    <w:rsid w:val="00C8591B"/>
    <w:rsid w:val="00C869F5"/>
    <w:rsid w:val="00C87F85"/>
    <w:rsid w:val="00CA092A"/>
    <w:rsid w:val="00D23877"/>
    <w:rsid w:val="00D54E19"/>
    <w:rsid w:val="00D54F7D"/>
    <w:rsid w:val="00DB6D3D"/>
    <w:rsid w:val="00DE43C8"/>
    <w:rsid w:val="00E01ABC"/>
    <w:rsid w:val="00E90603"/>
    <w:rsid w:val="00E97AA4"/>
    <w:rsid w:val="00EB49A6"/>
    <w:rsid w:val="00EF65A5"/>
    <w:rsid w:val="00F06F78"/>
    <w:rsid w:val="00F22859"/>
    <w:rsid w:val="00F342A1"/>
    <w:rsid w:val="00F614CC"/>
    <w:rsid w:val="00F874C6"/>
    <w:rsid w:val="00FD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F7FC6"/>
  <w15:chartTrackingRefBased/>
  <w15:docId w15:val="{58920F70-D7B1-4C44-A182-A8463163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17A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45D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32F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E2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1DD"/>
  </w:style>
  <w:style w:type="paragraph" w:styleId="Podnoje">
    <w:name w:val="footer"/>
    <w:basedOn w:val="Normal"/>
    <w:link w:val="PodnojeChar"/>
    <w:uiPriority w:val="99"/>
    <w:unhideWhenUsed/>
    <w:rsid w:val="00AE2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1DD"/>
  </w:style>
  <w:style w:type="character" w:customStyle="1" w:styleId="Naslov1Char">
    <w:name w:val="Naslov 1 Char"/>
    <w:basedOn w:val="Zadanifontodlomka"/>
    <w:link w:val="Naslov1"/>
    <w:uiPriority w:val="9"/>
    <w:rsid w:val="00017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017AF8"/>
    <w:pPr>
      <w:outlineLvl w:val="9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4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4A8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445D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adraj1">
    <w:name w:val="toc 1"/>
    <w:basedOn w:val="Normal"/>
    <w:next w:val="Normal"/>
    <w:autoRedefine/>
    <w:uiPriority w:val="39"/>
    <w:unhideWhenUsed/>
    <w:rsid w:val="00445DE5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445DE5"/>
    <w:pPr>
      <w:spacing w:after="100"/>
      <w:ind w:left="220"/>
    </w:pPr>
  </w:style>
  <w:style w:type="character" w:styleId="Hiperveza">
    <w:name w:val="Hyperlink"/>
    <w:basedOn w:val="Zadanifontodlomka"/>
    <w:uiPriority w:val="99"/>
    <w:unhideWhenUsed/>
    <w:rsid w:val="00445D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5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B4D02-0ECE-4FDA-B53D-243C746C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16</cp:revision>
  <cp:lastPrinted>2026-07-31T15:51:00Z</cp:lastPrinted>
  <dcterms:created xsi:type="dcterms:W3CDTF">2024-07-19T09:19:00Z</dcterms:created>
  <dcterms:modified xsi:type="dcterms:W3CDTF">2026-07-31T15:52:00Z</dcterms:modified>
</cp:coreProperties>
</file>